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24102" w:rsidRDefault="00824102">
      <w:pPr>
        <w:widowControl w:val="0"/>
        <w:spacing w:before="60" w:after="60"/>
        <w:rPr>
          <w:rFonts w:ascii="Titillium" w:hAnsi="Titillium" w:cs="Titillium"/>
          <w:b/>
          <w:sz w:val="16"/>
          <w:szCs w:val="16"/>
        </w:rPr>
      </w:pPr>
    </w:p>
    <w:tbl>
      <w:tblPr>
        <w:tblW w:w="0" w:type="auto"/>
        <w:tblInd w:w="281" w:type="dxa"/>
        <w:tblLayout w:type="fixed"/>
        <w:tblCellMar>
          <w:top w:w="55" w:type="dxa"/>
          <w:left w:w="55" w:type="dxa"/>
          <w:bottom w:w="55" w:type="dxa"/>
          <w:right w:w="55" w:type="dxa"/>
        </w:tblCellMar>
        <w:tblLook w:val="0000" w:firstRow="0" w:lastRow="0" w:firstColumn="0" w:lastColumn="0" w:noHBand="0" w:noVBand="0"/>
      </w:tblPr>
      <w:tblGrid>
        <w:gridCol w:w="3176"/>
        <w:gridCol w:w="6008"/>
      </w:tblGrid>
      <w:tr w:rsidR="00824102">
        <w:tc>
          <w:tcPr>
            <w:tcW w:w="3176" w:type="dxa"/>
            <w:tcBorders>
              <w:top w:val="single" w:sz="2" w:space="0" w:color="000000"/>
              <w:left w:val="single" w:sz="2" w:space="0" w:color="000000"/>
              <w:bottom w:val="single" w:sz="2" w:space="0" w:color="000000"/>
            </w:tcBorders>
            <w:shd w:val="clear" w:color="auto" w:fill="auto"/>
          </w:tcPr>
          <w:p w:rsidR="00824102" w:rsidRDefault="00070BEE">
            <w:pPr>
              <w:pStyle w:val="Contenutotabella"/>
              <w:keepLines/>
              <w:widowControl w:val="0"/>
              <w:snapToGrid w:val="0"/>
              <w:rPr>
                <w:bCs/>
                <w:i/>
                <w:color w:val="000000"/>
                <w:sz w:val="44"/>
                <w:szCs w:val="44"/>
              </w:rPr>
            </w:pPr>
            <w:r>
              <w:rPr>
                <w:noProof/>
              </w:rPr>
              <w:drawing>
                <wp:inline distT="0" distB="0" distL="0" distR="0">
                  <wp:extent cx="1788795" cy="858520"/>
                  <wp:effectExtent l="0" t="0" r="1905"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2266" t="-4250" r="-2266" b="-4250"/>
                          <a:stretch>
                            <a:fillRect/>
                          </a:stretch>
                        </pic:blipFill>
                        <pic:spPr bwMode="auto">
                          <a:xfrm>
                            <a:off x="0" y="0"/>
                            <a:ext cx="1788795" cy="858520"/>
                          </a:xfrm>
                          <a:prstGeom prst="rect">
                            <a:avLst/>
                          </a:prstGeom>
                          <a:solidFill>
                            <a:srgbClr val="FFFFFF"/>
                          </a:solidFill>
                          <a:ln>
                            <a:noFill/>
                          </a:ln>
                        </pic:spPr>
                      </pic:pic>
                    </a:graphicData>
                  </a:graphic>
                </wp:inline>
              </w:drawing>
            </w:r>
          </w:p>
        </w:tc>
        <w:tc>
          <w:tcPr>
            <w:tcW w:w="6008" w:type="dxa"/>
            <w:tcBorders>
              <w:top w:val="single" w:sz="2" w:space="0" w:color="000000"/>
              <w:left w:val="single" w:sz="2" w:space="0" w:color="000000"/>
              <w:bottom w:val="single" w:sz="2" w:space="0" w:color="000000"/>
              <w:right w:val="single" w:sz="2" w:space="0" w:color="000000"/>
            </w:tcBorders>
            <w:shd w:val="clear" w:color="auto" w:fill="auto"/>
          </w:tcPr>
          <w:p w:rsidR="00824102" w:rsidRDefault="00947877">
            <w:pPr>
              <w:keepLines/>
              <w:widowControl w:val="0"/>
              <w:tabs>
                <w:tab w:val="left" w:pos="5220"/>
              </w:tabs>
              <w:spacing w:before="240"/>
              <w:ind w:right="70"/>
              <w:jc w:val="center"/>
            </w:pPr>
            <w:r>
              <w:rPr>
                <w:bCs/>
                <w:i/>
                <w:color w:val="000000"/>
                <w:sz w:val="44"/>
                <w:szCs w:val="44"/>
              </w:rPr>
              <w:t>Azienda ULSS 9 - Scaligera</w:t>
            </w:r>
          </w:p>
          <w:p w:rsidR="00824102" w:rsidRDefault="00824102">
            <w:pPr>
              <w:keepLines/>
              <w:widowControl w:val="0"/>
              <w:tabs>
                <w:tab w:val="left" w:pos="1470"/>
                <w:tab w:val="left" w:pos="6120"/>
              </w:tabs>
              <w:ind w:right="70"/>
              <w:rPr>
                <w:bCs/>
                <w:color w:val="000000"/>
                <w:sz w:val="16"/>
                <w:szCs w:val="16"/>
              </w:rPr>
            </w:pPr>
          </w:p>
          <w:p w:rsidR="00824102" w:rsidRDefault="00947877">
            <w:pPr>
              <w:keepLines/>
              <w:widowControl w:val="0"/>
              <w:tabs>
                <w:tab w:val="left" w:pos="6120"/>
              </w:tabs>
              <w:ind w:right="70"/>
              <w:jc w:val="center"/>
            </w:pPr>
            <w:r>
              <w:rPr>
                <w:rFonts w:eastAsia="Arial"/>
                <w:bCs/>
                <w:color w:val="000000"/>
                <w:sz w:val="20"/>
                <w:szCs w:val="20"/>
              </w:rPr>
              <w:t xml:space="preserve"> </w:t>
            </w:r>
            <w:r>
              <w:rPr>
                <w:bCs/>
                <w:color w:val="000000"/>
                <w:sz w:val="20"/>
                <w:szCs w:val="20"/>
              </w:rPr>
              <w:t>Sede Legale Via Valverde, 42 – 37122 Verona</w:t>
            </w:r>
          </w:p>
          <w:p w:rsidR="00824102" w:rsidRDefault="00947877">
            <w:pPr>
              <w:keepLines/>
              <w:widowControl w:val="0"/>
              <w:tabs>
                <w:tab w:val="left" w:pos="6120"/>
              </w:tabs>
              <w:ind w:right="70"/>
              <w:jc w:val="center"/>
            </w:pPr>
            <w:r>
              <w:rPr>
                <w:rFonts w:eastAsia="Arial"/>
                <w:bCs/>
                <w:color w:val="000000"/>
                <w:sz w:val="18"/>
                <w:szCs w:val="18"/>
              </w:rPr>
              <w:t xml:space="preserve"> </w:t>
            </w:r>
            <w:r>
              <w:rPr>
                <w:bCs/>
                <w:color w:val="000000"/>
                <w:sz w:val="20"/>
                <w:szCs w:val="20"/>
              </w:rPr>
              <w:t>cod.fisc. e P. IVA 02573090236</w:t>
            </w:r>
          </w:p>
          <w:p w:rsidR="00824102" w:rsidRDefault="00947877">
            <w:pPr>
              <w:keepLines/>
              <w:widowControl w:val="0"/>
              <w:tabs>
                <w:tab w:val="left" w:pos="6120"/>
              </w:tabs>
              <w:ind w:right="70"/>
              <w:jc w:val="center"/>
              <w:rPr>
                <w:b/>
                <w:u w:val="single"/>
              </w:rPr>
            </w:pPr>
            <w:r>
              <w:rPr>
                <w:bCs/>
                <w:iCs/>
                <w:color w:val="000000"/>
                <w:sz w:val="18"/>
                <w:szCs w:val="18"/>
              </w:rPr>
              <w:t>Pec:</w:t>
            </w:r>
            <w:r>
              <w:rPr>
                <w:bCs/>
                <w:iCs/>
                <w:color w:val="000000"/>
              </w:rPr>
              <w:t xml:space="preserve"> </w:t>
            </w:r>
            <w:hyperlink r:id="rId9" w:history="1">
              <w:r>
                <w:rPr>
                  <w:rStyle w:val="Collegamentoipertestuale"/>
                  <w:bCs/>
                  <w:iCs/>
                  <w:color w:val="000000"/>
                  <w:sz w:val="18"/>
                  <w:szCs w:val="18"/>
                  <w:u w:val="none"/>
                </w:rPr>
                <w:t>protocollo.aulss9@pecveneto.it</w:t>
              </w:r>
            </w:hyperlink>
          </w:p>
        </w:tc>
      </w:tr>
    </w:tbl>
    <w:p w:rsidR="00824102" w:rsidRDefault="00824102">
      <w:pPr>
        <w:keepLines/>
        <w:rPr>
          <w:b/>
          <w:u w:val="single"/>
        </w:rPr>
      </w:pPr>
    </w:p>
    <w:p w:rsidR="00824102" w:rsidRDefault="00824102">
      <w:pPr>
        <w:rPr>
          <w:b/>
          <w:u w:val="single"/>
        </w:rPr>
      </w:pPr>
    </w:p>
    <w:p w:rsidR="00824102" w:rsidRPr="0033778C" w:rsidRDefault="0081113F">
      <w:pPr>
        <w:tabs>
          <w:tab w:val="left" w:pos="357"/>
          <w:tab w:val="left" w:pos="454"/>
          <w:tab w:val="left" w:pos="567"/>
          <w:tab w:val="left" w:pos="709"/>
        </w:tabs>
        <w:jc w:val="both"/>
        <w:rPr>
          <w:sz w:val="20"/>
          <w:szCs w:val="20"/>
        </w:rPr>
      </w:pPr>
      <w:r w:rsidRPr="0033778C">
        <w:rPr>
          <w:rFonts w:eastAsia="Tahoma"/>
          <w:bCs/>
          <w:sz w:val="20"/>
          <w:szCs w:val="20"/>
        </w:rPr>
        <w:t>PROCEDURA APERTA</w:t>
      </w:r>
      <w:r w:rsidR="00947877" w:rsidRPr="0033778C">
        <w:rPr>
          <w:rFonts w:eastAsia="Tahoma"/>
          <w:b/>
          <w:bCs/>
          <w:sz w:val="20"/>
          <w:szCs w:val="20"/>
        </w:rPr>
        <w:t xml:space="preserve"> </w:t>
      </w:r>
      <w:r w:rsidRPr="0033778C">
        <w:rPr>
          <w:rFonts w:eastAsia="SimSun"/>
          <w:kern w:val="3"/>
          <w:sz w:val="20"/>
          <w:szCs w:val="20"/>
          <w:lang w:eastAsia="zh-CN" w:bidi="hi-IN"/>
        </w:rPr>
        <w:t>PER L’AFFIDAMENTO DELLE PRESTAZIONI DI SERVIZI SANITARI PER DIVERSE SPECIALITÀ MEDICHE PRESSO I PRESIDI OSPEDALIERI DELL’AZIENDA ULSS 9 SCALIGERA, AI SENSI DELL’ART. 10, CO.1 E 2, DEL D.L. N. 34/2023 – CIG</w:t>
      </w:r>
      <w:r w:rsidR="00B1686D">
        <w:rPr>
          <w:rFonts w:eastAsia="SimSun"/>
          <w:kern w:val="3"/>
          <w:sz w:val="20"/>
          <w:szCs w:val="20"/>
          <w:lang w:eastAsia="zh-CN" w:bidi="hi-IN"/>
        </w:rPr>
        <w:t xml:space="preserve"> B9CC681BF9</w:t>
      </w:r>
      <w:bookmarkStart w:id="0" w:name="_GoBack"/>
      <w:bookmarkEnd w:id="0"/>
    </w:p>
    <w:p w:rsidR="00824102" w:rsidRPr="0033778C" w:rsidRDefault="00824102">
      <w:pPr>
        <w:spacing w:after="40"/>
        <w:jc w:val="center"/>
        <w:rPr>
          <w:b/>
          <w:sz w:val="20"/>
          <w:szCs w:val="20"/>
        </w:rPr>
      </w:pPr>
    </w:p>
    <w:p w:rsidR="00824102" w:rsidRPr="0033778C" w:rsidRDefault="00824102">
      <w:pPr>
        <w:spacing w:after="40"/>
        <w:jc w:val="center"/>
        <w:rPr>
          <w:b/>
          <w:sz w:val="20"/>
          <w:szCs w:val="20"/>
        </w:rPr>
      </w:pPr>
    </w:p>
    <w:p w:rsidR="00824102" w:rsidRPr="0033778C" w:rsidRDefault="00947877">
      <w:pPr>
        <w:spacing w:before="240"/>
        <w:jc w:val="center"/>
        <w:rPr>
          <w:sz w:val="20"/>
          <w:szCs w:val="20"/>
        </w:rPr>
      </w:pPr>
      <w:r w:rsidRPr="0033778C">
        <w:rPr>
          <w:b/>
          <w:bCs/>
          <w:sz w:val="20"/>
          <w:szCs w:val="20"/>
        </w:rPr>
        <w:t>DOMANDA DI PARTECIPAZIONE</w:t>
      </w:r>
    </w:p>
    <w:p w:rsidR="00824102" w:rsidRPr="0033778C" w:rsidRDefault="00824102">
      <w:pPr>
        <w:jc w:val="both"/>
        <w:rPr>
          <w:b/>
          <w:bCs/>
          <w:sz w:val="20"/>
          <w:szCs w:val="20"/>
        </w:rPr>
      </w:pPr>
    </w:p>
    <w:p w:rsidR="00824102" w:rsidRDefault="00824102">
      <w:pPr>
        <w:jc w:val="both"/>
        <w:rPr>
          <w:b/>
          <w:bCs/>
          <w:sz w:val="22"/>
          <w:szCs w:val="22"/>
        </w:rPr>
      </w:pPr>
    </w:p>
    <w:p w:rsidR="00824102" w:rsidRDefault="00824102">
      <w:pPr>
        <w:jc w:val="both"/>
        <w:rPr>
          <w:b/>
          <w:bCs/>
          <w:sz w:val="22"/>
          <w:szCs w:val="22"/>
        </w:rPr>
      </w:pPr>
    </w:p>
    <w:p w:rsidR="00824102" w:rsidRPr="0033778C" w:rsidRDefault="00947877">
      <w:pPr>
        <w:pStyle w:val="Corpodeltesto210"/>
        <w:keepLines/>
        <w:tabs>
          <w:tab w:val="left" w:pos="-1800"/>
          <w:tab w:val="left" w:pos="1080"/>
          <w:tab w:val="left" w:pos="1800"/>
          <w:tab w:val="left" w:pos="6300"/>
        </w:tabs>
        <w:spacing w:line="360" w:lineRule="auto"/>
        <w:rPr>
          <w:rFonts w:ascii="Arial" w:hAnsi="Arial" w:cs="Arial"/>
          <w:sz w:val="20"/>
          <w:szCs w:val="20"/>
        </w:rPr>
      </w:pPr>
      <w:r w:rsidRPr="0033778C">
        <w:rPr>
          <w:rFonts w:ascii="Arial" w:hAnsi="Arial" w:cs="Arial"/>
          <w:sz w:val="20"/>
          <w:szCs w:val="20"/>
        </w:rPr>
        <w:t xml:space="preserve">Il/La sottoscritto/a ……………………………………………………..… nato/a il .……..………………… </w:t>
      </w:r>
    </w:p>
    <w:p w:rsidR="00824102" w:rsidRPr="0033778C" w:rsidRDefault="00947877">
      <w:pPr>
        <w:pStyle w:val="Corpodeltesto210"/>
        <w:tabs>
          <w:tab w:val="left" w:pos="-1800"/>
          <w:tab w:val="left" w:pos="1080"/>
          <w:tab w:val="left" w:pos="1800"/>
          <w:tab w:val="left" w:pos="6300"/>
        </w:tabs>
        <w:spacing w:line="360" w:lineRule="auto"/>
        <w:rPr>
          <w:rFonts w:ascii="Arial" w:hAnsi="Arial" w:cs="Arial"/>
          <w:sz w:val="20"/>
          <w:szCs w:val="20"/>
        </w:rPr>
      </w:pPr>
      <w:r w:rsidRPr="0033778C">
        <w:rPr>
          <w:rFonts w:ascii="Arial" w:hAnsi="Arial" w:cs="Arial"/>
          <w:sz w:val="20"/>
          <w:szCs w:val="20"/>
        </w:rPr>
        <w:t>a………………………..…C.F.…….………………... in qualità di: ………...………..………………..…..</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 xml:space="preserve">legale rappresentante </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procuratore speciale</w:t>
      </w:r>
    </w:p>
    <w:p w:rsidR="00824102" w:rsidRPr="0033778C" w:rsidRDefault="00824102">
      <w:pPr>
        <w:spacing w:before="120" w:line="320" w:lineRule="exact"/>
        <w:jc w:val="center"/>
        <w:rPr>
          <w:bCs/>
          <w:sz w:val="20"/>
          <w:szCs w:val="20"/>
        </w:rPr>
      </w:pPr>
    </w:p>
    <w:p w:rsidR="00824102" w:rsidRPr="0033778C" w:rsidRDefault="00947877">
      <w:pPr>
        <w:spacing w:before="120" w:line="320" w:lineRule="exact"/>
        <w:jc w:val="center"/>
        <w:rPr>
          <w:sz w:val="20"/>
          <w:szCs w:val="20"/>
        </w:rPr>
      </w:pPr>
      <w:r w:rsidRPr="0033778C">
        <w:rPr>
          <w:bCs/>
          <w:sz w:val="20"/>
          <w:szCs w:val="20"/>
        </w:rPr>
        <w:t>dell’operatore economico di seguito individuato:</w:t>
      </w:r>
    </w:p>
    <w:p w:rsidR="00824102" w:rsidRPr="0033778C" w:rsidRDefault="00824102">
      <w:pPr>
        <w:tabs>
          <w:tab w:val="left" w:pos="567"/>
        </w:tabs>
        <w:spacing w:before="120" w:line="320" w:lineRule="exact"/>
        <w:ind w:left="567" w:hanging="567"/>
        <w:jc w:val="both"/>
        <w:rPr>
          <w:bCs/>
          <w:sz w:val="20"/>
          <w:szCs w:val="20"/>
        </w:rPr>
      </w:pPr>
    </w:p>
    <w:tbl>
      <w:tblPr>
        <w:tblW w:w="0" w:type="auto"/>
        <w:tblInd w:w="112" w:type="dxa"/>
        <w:tblLayout w:type="fixed"/>
        <w:tblLook w:val="0000" w:firstRow="0" w:lastRow="0" w:firstColumn="0" w:lastColumn="0" w:noHBand="0" w:noVBand="0"/>
      </w:tblPr>
      <w:tblGrid>
        <w:gridCol w:w="4750"/>
        <w:gridCol w:w="4889"/>
      </w:tblGrid>
      <w:tr w:rsidR="00824102" w:rsidRPr="0033778C">
        <w:trPr>
          <w:trHeight w:val="567"/>
        </w:trPr>
        <w:tc>
          <w:tcPr>
            <w:tcW w:w="4750"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widowControl w:val="0"/>
              <w:jc w:val="both"/>
              <w:rPr>
                <w:sz w:val="20"/>
                <w:szCs w:val="20"/>
              </w:rPr>
            </w:pPr>
            <w:r w:rsidRPr="0033778C">
              <w:rPr>
                <w:sz w:val="20"/>
                <w:szCs w:val="20"/>
              </w:rPr>
              <w:t>Ragione sociale e forma giuridica</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r w:rsidR="00824102" w:rsidRPr="0033778C">
        <w:trPr>
          <w:trHeight w:val="567"/>
        </w:trPr>
        <w:tc>
          <w:tcPr>
            <w:tcW w:w="4750"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widowControl w:val="0"/>
              <w:jc w:val="both"/>
              <w:rPr>
                <w:sz w:val="20"/>
                <w:szCs w:val="20"/>
              </w:rPr>
            </w:pPr>
            <w:r w:rsidRPr="0033778C">
              <w:rPr>
                <w:sz w:val="20"/>
                <w:szCs w:val="20"/>
              </w:rPr>
              <w:t>Sede legale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r w:rsidR="00824102" w:rsidRPr="0033778C">
        <w:trPr>
          <w:trHeight w:val="567"/>
        </w:trPr>
        <w:tc>
          <w:tcPr>
            <w:tcW w:w="4750"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widowControl w:val="0"/>
              <w:jc w:val="both"/>
              <w:rPr>
                <w:sz w:val="20"/>
                <w:szCs w:val="20"/>
              </w:rPr>
            </w:pPr>
            <w:r w:rsidRPr="0033778C">
              <w:rPr>
                <w:sz w:val="20"/>
                <w:szCs w:val="20"/>
              </w:rPr>
              <w:t>C.F.</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r w:rsidR="00824102" w:rsidRPr="0033778C">
        <w:trPr>
          <w:trHeight w:val="567"/>
        </w:trPr>
        <w:tc>
          <w:tcPr>
            <w:tcW w:w="4750"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widowControl w:val="0"/>
              <w:jc w:val="both"/>
              <w:rPr>
                <w:sz w:val="20"/>
                <w:szCs w:val="20"/>
              </w:rPr>
            </w:pPr>
            <w:r w:rsidRPr="0033778C">
              <w:rPr>
                <w:sz w:val="20"/>
                <w:szCs w:val="20"/>
              </w:rPr>
              <w:t>Part. IVA</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r w:rsidR="00824102" w:rsidRPr="0033778C">
        <w:trPr>
          <w:trHeight w:val="567"/>
        </w:trPr>
        <w:tc>
          <w:tcPr>
            <w:tcW w:w="4750"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widowControl w:val="0"/>
              <w:jc w:val="both"/>
              <w:rPr>
                <w:sz w:val="20"/>
                <w:szCs w:val="20"/>
              </w:rPr>
            </w:pPr>
            <w:r w:rsidRPr="0033778C">
              <w:rPr>
                <w:sz w:val="20"/>
                <w:szCs w:val="20"/>
              </w:rPr>
              <w:t>Telefono</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r w:rsidR="00824102" w:rsidRPr="0033778C">
        <w:trPr>
          <w:trHeight w:val="567"/>
        </w:trPr>
        <w:tc>
          <w:tcPr>
            <w:tcW w:w="4750"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widowControl w:val="0"/>
              <w:jc w:val="both"/>
              <w:rPr>
                <w:sz w:val="20"/>
                <w:szCs w:val="20"/>
              </w:rPr>
            </w:pPr>
            <w:r w:rsidRPr="0033778C">
              <w:rPr>
                <w:sz w:val="20"/>
                <w:szCs w:val="20"/>
              </w:rPr>
              <w:t>PEC</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r w:rsidR="00824102" w:rsidRPr="0033778C">
        <w:trPr>
          <w:trHeight w:val="567"/>
        </w:trPr>
        <w:tc>
          <w:tcPr>
            <w:tcW w:w="4750" w:type="dxa"/>
            <w:tcBorders>
              <w:left w:val="single" w:sz="4" w:space="0" w:color="000000"/>
              <w:bottom w:val="single" w:sz="4" w:space="0" w:color="000000"/>
            </w:tcBorders>
            <w:shd w:val="clear" w:color="auto" w:fill="auto"/>
            <w:vAlign w:val="center"/>
          </w:tcPr>
          <w:p w:rsidR="00824102" w:rsidRPr="0033778C" w:rsidRDefault="00947877">
            <w:pPr>
              <w:widowControl w:val="0"/>
              <w:spacing w:line="360" w:lineRule="auto"/>
              <w:jc w:val="both"/>
              <w:rPr>
                <w:sz w:val="20"/>
                <w:szCs w:val="20"/>
              </w:rPr>
            </w:pPr>
            <w:r w:rsidRPr="0033778C">
              <w:rPr>
                <w:sz w:val="20"/>
                <w:szCs w:val="20"/>
              </w:rPr>
              <w:t xml:space="preserve">Iscrizione al Registro delle Imprese </w:t>
            </w:r>
          </w:p>
        </w:tc>
        <w:tc>
          <w:tcPr>
            <w:tcW w:w="4889" w:type="dxa"/>
            <w:tcBorders>
              <w:left w:val="single" w:sz="4" w:space="0" w:color="000000"/>
              <w:bottom w:val="single" w:sz="4" w:space="0" w:color="000000"/>
              <w:right w:val="single" w:sz="4" w:space="0" w:color="000000"/>
            </w:tcBorders>
            <w:shd w:val="clear" w:color="auto" w:fill="auto"/>
            <w:vAlign w:val="center"/>
          </w:tcPr>
          <w:p w:rsidR="00824102" w:rsidRPr="0033778C" w:rsidRDefault="00947877">
            <w:pPr>
              <w:widowControl w:val="0"/>
              <w:snapToGrid w:val="0"/>
              <w:spacing w:line="360" w:lineRule="auto"/>
              <w:jc w:val="both"/>
              <w:rPr>
                <w:sz w:val="20"/>
                <w:szCs w:val="20"/>
              </w:rPr>
            </w:pPr>
            <w:r w:rsidRPr="0033778C">
              <w:rPr>
                <w:sz w:val="20"/>
                <w:szCs w:val="20"/>
              </w:rPr>
              <w:t>N.____________________di_______________</w:t>
            </w:r>
          </w:p>
        </w:tc>
      </w:tr>
      <w:tr w:rsidR="00824102" w:rsidRPr="0033778C">
        <w:trPr>
          <w:trHeight w:val="567"/>
        </w:trPr>
        <w:tc>
          <w:tcPr>
            <w:tcW w:w="4750" w:type="dxa"/>
            <w:tcBorders>
              <w:left w:val="single" w:sz="4" w:space="0" w:color="000000"/>
              <w:bottom w:val="single" w:sz="4" w:space="0" w:color="000000"/>
            </w:tcBorders>
            <w:shd w:val="clear" w:color="auto" w:fill="auto"/>
            <w:vAlign w:val="center"/>
          </w:tcPr>
          <w:p w:rsidR="00824102" w:rsidRPr="0033778C" w:rsidRDefault="00947877">
            <w:pPr>
              <w:widowControl w:val="0"/>
              <w:spacing w:line="360" w:lineRule="auto"/>
              <w:jc w:val="both"/>
              <w:rPr>
                <w:sz w:val="20"/>
                <w:szCs w:val="20"/>
              </w:rPr>
            </w:pPr>
            <w:r w:rsidRPr="0033778C">
              <w:rPr>
                <w:sz w:val="20"/>
                <w:szCs w:val="20"/>
              </w:rPr>
              <w:t xml:space="preserve">Persone di contatto </w:t>
            </w:r>
            <w:r w:rsidRPr="0033778C">
              <w:rPr>
                <w:i/>
                <w:sz w:val="20"/>
                <w:szCs w:val="20"/>
              </w:rPr>
              <w:t>(nominativo e numero di telefono)</w:t>
            </w:r>
            <w:r w:rsidRPr="0033778C">
              <w:rPr>
                <w:sz w:val="20"/>
                <w:szCs w:val="20"/>
              </w:rPr>
              <w:t xml:space="preserve"> </w:t>
            </w:r>
          </w:p>
        </w:tc>
        <w:tc>
          <w:tcPr>
            <w:tcW w:w="4889" w:type="dxa"/>
            <w:tcBorders>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bl>
    <w:p w:rsidR="00824102" w:rsidRPr="0033778C" w:rsidRDefault="00824102">
      <w:pPr>
        <w:pStyle w:val="Titolo4"/>
        <w:rPr>
          <w:rFonts w:ascii="Arial" w:hAnsi="Arial" w:cs="Arial"/>
          <w:b w:val="0"/>
          <w:i/>
          <w:sz w:val="20"/>
          <w:szCs w:val="20"/>
        </w:rPr>
      </w:pPr>
    </w:p>
    <w:p w:rsidR="00824102" w:rsidRPr="0033778C" w:rsidRDefault="00824102">
      <w:pPr>
        <w:pStyle w:val="Titolo4"/>
        <w:rPr>
          <w:rFonts w:ascii="Arial" w:hAnsi="Arial" w:cs="Arial"/>
          <w:b w:val="0"/>
          <w:i/>
          <w:sz w:val="20"/>
          <w:szCs w:val="20"/>
        </w:rPr>
      </w:pPr>
    </w:p>
    <w:p w:rsidR="00824102" w:rsidRPr="0033778C" w:rsidRDefault="00824102">
      <w:pPr>
        <w:rPr>
          <w:i/>
          <w:sz w:val="20"/>
          <w:szCs w:val="20"/>
        </w:rPr>
      </w:pPr>
    </w:p>
    <w:p w:rsidR="00824102" w:rsidRPr="0033778C" w:rsidRDefault="00824102">
      <w:pPr>
        <w:rPr>
          <w:i/>
          <w:sz w:val="20"/>
          <w:szCs w:val="20"/>
        </w:rPr>
      </w:pPr>
    </w:p>
    <w:p w:rsidR="00824102" w:rsidRPr="0033778C" w:rsidRDefault="00824102">
      <w:pPr>
        <w:rPr>
          <w:i/>
          <w:sz w:val="20"/>
          <w:szCs w:val="20"/>
        </w:rPr>
      </w:pPr>
    </w:p>
    <w:p w:rsidR="00824102" w:rsidRPr="0033778C" w:rsidRDefault="00824102">
      <w:pPr>
        <w:pStyle w:val="Titolo4"/>
        <w:rPr>
          <w:rFonts w:ascii="Arial" w:hAnsi="Arial" w:cs="Arial"/>
          <w:b w:val="0"/>
          <w:i/>
          <w:sz w:val="20"/>
          <w:szCs w:val="20"/>
        </w:rPr>
      </w:pPr>
    </w:p>
    <w:p w:rsidR="00824102" w:rsidRPr="0033778C" w:rsidRDefault="00947877">
      <w:pPr>
        <w:pStyle w:val="Titolo4"/>
        <w:rPr>
          <w:rFonts w:ascii="Arial" w:hAnsi="Arial" w:cs="Arial"/>
          <w:sz w:val="20"/>
          <w:szCs w:val="20"/>
        </w:rPr>
      </w:pPr>
      <w:r w:rsidRPr="0033778C">
        <w:rPr>
          <w:rFonts w:ascii="Arial" w:hAnsi="Arial" w:cs="Arial"/>
          <w:b w:val="0"/>
          <w:i/>
          <w:sz w:val="20"/>
          <w:szCs w:val="20"/>
        </w:rPr>
        <w:t>in caso di operatore economico non residente e privo di stabile organizzazione in Italia:</w:t>
      </w:r>
    </w:p>
    <w:p w:rsidR="00824102" w:rsidRPr="0033778C" w:rsidRDefault="00824102">
      <w:pPr>
        <w:rPr>
          <w:i/>
          <w:sz w:val="20"/>
          <w:szCs w:val="20"/>
        </w:rPr>
      </w:pPr>
    </w:p>
    <w:tbl>
      <w:tblPr>
        <w:tblW w:w="0" w:type="auto"/>
        <w:tblInd w:w="157" w:type="dxa"/>
        <w:tblLayout w:type="fixed"/>
        <w:tblLook w:val="0000" w:firstRow="0" w:lastRow="0" w:firstColumn="0" w:lastColumn="0" w:noHBand="0" w:noVBand="0"/>
      </w:tblPr>
      <w:tblGrid>
        <w:gridCol w:w="4705"/>
        <w:gridCol w:w="4941"/>
      </w:tblGrid>
      <w:tr w:rsidR="00824102" w:rsidRPr="0033778C">
        <w:trPr>
          <w:trHeight w:val="567"/>
        </w:trPr>
        <w:tc>
          <w:tcPr>
            <w:tcW w:w="4705"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widowControl w:val="0"/>
              <w:jc w:val="both"/>
              <w:rPr>
                <w:sz w:val="20"/>
                <w:szCs w:val="20"/>
              </w:rPr>
            </w:pPr>
            <w:r w:rsidRPr="0033778C">
              <w:rPr>
                <w:sz w:val="20"/>
                <w:szCs w:val="20"/>
              </w:rPr>
              <w:t>Ragione sociale e forma giuridica</w:t>
            </w:r>
          </w:p>
        </w:tc>
        <w:tc>
          <w:tcPr>
            <w:tcW w:w="4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r w:rsidR="00824102" w:rsidRPr="0033778C">
        <w:trPr>
          <w:trHeight w:val="567"/>
        </w:trPr>
        <w:tc>
          <w:tcPr>
            <w:tcW w:w="4705"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widowControl w:val="0"/>
              <w:jc w:val="both"/>
              <w:rPr>
                <w:sz w:val="20"/>
                <w:szCs w:val="20"/>
              </w:rPr>
            </w:pPr>
            <w:r w:rsidRPr="0033778C">
              <w:rPr>
                <w:sz w:val="20"/>
                <w:szCs w:val="20"/>
              </w:rPr>
              <w:t>Sede legale</w:t>
            </w:r>
          </w:p>
        </w:tc>
        <w:tc>
          <w:tcPr>
            <w:tcW w:w="4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r w:rsidR="00824102" w:rsidRPr="0033778C">
        <w:trPr>
          <w:trHeight w:val="567"/>
        </w:trPr>
        <w:tc>
          <w:tcPr>
            <w:tcW w:w="4705"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widowControl w:val="0"/>
              <w:jc w:val="both"/>
              <w:rPr>
                <w:sz w:val="20"/>
                <w:szCs w:val="20"/>
              </w:rPr>
            </w:pPr>
            <w:r w:rsidRPr="0033778C">
              <w:rPr>
                <w:sz w:val="20"/>
                <w:szCs w:val="20"/>
              </w:rPr>
              <w:t xml:space="preserve">Domicilio fiscale </w:t>
            </w:r>
          </w:p>
        </w:tc>
        <w:tc>
          <w:tcPr>
            <w:tcW w:w="4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r w:rsidR="00824102" w:rsidRPr="0033778C">
        <w:trPr>
          <w:trHeight w:val="567"/>
        </w:trPr>
        <w:tc>
          <w:tcPr>
            <w:tcW w:w="4705"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widowControl w:val="0"/>
              <w:jc w:val="both"/>
              <w:rPr>
                <w:sz w:val="20"/>
                <w:szCs w:val="20"/>
              </w:rPr>
            </w:pPr>
            <w:r w:rsidRPr="0033778C">
              <w:rPr>
                <w:sz w:val="20"/>
                <w:szCs w:val="20"/>
              </w:rPr>
              <w:t>C.F.</w:t>
            </w:r>
          </w:p>
        </w:tc>
        <w:tc>
          <w:tcPr>
            <w:tcW w:w="4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r w:rsidR="00824102" w:rsidRPr="0033778C">
        <w:trPr>
          <w:trHeight w:val="567"/>
        </w:trPr>
        <w:tc>
          <w:tcPr>
            <w:tcW w:w="4705"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widowControl w:val="0"/>
              <w:jc w:val="both"/>
              <w:rPr>
                <w:sz w:val="20"/>
                <w:szCs w:val="20"/>
              </w:rPr>
            </w:pPr>
            <w:r w:rsidRPr="0033778C">
              <w:rPr>
                <w:sz w:val="20"/>
                <w:szCs w:val="20"/>
              </w:rPr>
              <w:t>Part. IVA</w:t>
            </w:r>
          </w:p>
        </w:tc>
        <w:tc>
          <w:tcPr>
            <w:tcW w:w="4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r w:rsidR="00824102" w:rsidRPr="0033778C">
        <w:trPr>
          <w:trHeight w:val="567"/>
        </w:trPr>
        <w:tc>
          <w:tcPr>
            <w:tcW w:w="4705"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widowControl w:val="0"/>
              <w:jc w:val="both"/>
              <w:rPr>
                <w:sz w:val="20"/>
                <w:szCs w:val="20"/>
              </w:rPr>
            </w:pPr>
            <w:r w:rsidRPr="0033778C">
              <w:rPr>
                <w:sz w:val="20"/>
                <w:szCs w:val="20"/>
              </w:rPr>
              <w:t>Telefono</w:t>
            </w:r>
          </w:p>
        </w:tc>
        <w:tc>
          <w:tcPr>
            <w:tcW w:w="4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r w:rsidR="00824102" w:rsidRPr="0033778C">
        <w:trPr>
          <w:trHeight w:val="567"/>
        </w:trPr>
        <w:tc>
          <w:tcPr>
            <w:tcW w:w="4705" w:type="dxa"/>
            <w:tcBorders>
              <w:top w:val="single" w:sz="4" w:space="0" w:color="000000"/>
              <w:left w:val="single" w:sz="4" w:space="0" w:color="000000"/>
              <w:bottom w:val="single" w:sz="4" w:space="0" w:color="000000"/>
            </w:tcBorders>
            <w:shd w:val="clear" w:color="auto" w:fill="auto"/>
            <w:vAlign w:val="center"/>
          </w:tcPr>
          <w:p w:rsidR="00824102" w:rsidRPr="0033778C" w:rsidRDefault="00947877">
            <w:pPr>
              <w:pStyle w:val="Titolo4"/>
              <w:widowControl w:val="0"/>
              <w:tabs>
                <w:tab w:val="left" w:pos="25"/>
              </w:tabs>
              <w:ind w:left="25"/>
              <w:rPr>
                <w:rFonts w:ascii="Arial" w:hAnsi="Arial" w:cs="Arial"/>
                <w:sz w:val="20"/>
                <w:szCs w:val="20"/>
              </w:rPr>
            </w:pPr>
            <w:r w:rsidRPr="0033778C">
              <w:rPr>
                <w:rFonts w:ascii="Arial" w:hAnsi="Arial" w:cs="Arial"/>
                <w:b w:val="0"/>
                <w:bCs w:val="0"/>
                <w:sz w:val="20"/>
                <w:szCs w:val="20"/>
              </w:rPr>
              <w:t>PEC o altro strumento analogo negli altri Stati Membri i fini delle comunicazioni di cui all’art. 90 del Codice</w:t>
            </w:r>
          </w:p>
          <w:p w:rsidR="00824102" w:rsidRPr="0033778C" w:rsidRDefault="00824102">
            <w:pPr>
              <w:widowControl w:val="0"/>
              <w:ind w:left="876"/>
              <w:rPr>
                <w:rFonts w:eastAsia="Calibri"/>
                <w:color w:val="000000"/>
                <w:sz w:val="20"/>
                <w:szCs w:val="20"/>
              </w:rPr>
            </w:pPr>
          </w:p>
        </w:tc>
        <w:tc>
          <w:tcPr>
            <w:tcW w:w="4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rFonts w:eastAsia="Calibri"/>
                <w:color w:val="000000"/>
                <w:sz w:val="20"/>
                <w:szCs w:val="20"/>
              </w:rPr>
            </w:pPr>
          </w:p>
        </w:tc>
      </w:tr>
      <w:tr w:rsidR="00824102" w:rsidRPr="0033778C">
        <w:trPr>
          <w:trHeight w:val="567"/>
        </w:trPr>
        <w:tc>
          <w:tcPr>
            <w:tcW w:w="4705" w:type="dxa"/>
            <w:tcBorders>
              <w:left w:val="single" w:sz="4" w:space="0" w:color="000000"/>
              <w:bottom w:val="single" w:sz="4" w:space="0" w:color="000000"/>
            </w:tcBorders>
            <w:shd w:val="clear" w:color="auto" w:fill="auto"/>
            <w:vAlign w:val="center"/>
          </w:tcPr>
          <w:p w:rsidR="00824102" w:rsidRPr="0033778C" w:rsidRDefault="00947877">
            <w:pPr>
              <w:widowControl w:val="0"/>
              <w:tabs>
                <w:tab w:val="left" w:pos="25"/>
              </w:tabs>
              <w:spacing w:line="360" w:lineRule="auto"/>
              <w:ind w:left="25"/>
              <w:rPr>
                <w:sz w:val="20"/>
                <w:szCs w:val="20"/>
              </w:rPr>
            </w:pPr>
            <w:r w:rsidRPr="0033778C">
              <w:rPr>
                <w:sz w:val="20"/>
                <w:szCs w:val="20"/>
              </w:rPr>
              <w:t xml:space="preserve">Persone di contatto </w:t>
            </w:r>
            <w:r w:rsidRPr="0033778C">
              <w:rPr>
                <w:i/>
                <w:sz w:val="20"/>
                <w:szCs w:val="20"/>
              </w:rPr>
              <w:t>(nominativo e numero di telefono)</w:t>
            </w:r>
            <w:r w:rsidRPr="0033778C">
              <w:rPr>
                <w:sz w:val="20"/>
                <w:szCs w:val="20"/>
              </w:rPr>
              <w:t xml:space="preserve"> </w:t>
            </w:r>
          </w:p>
        </w:tc>
        <w:tc>
          <w:tcPr>
            <w:tcW w:w="4941" w:type="dxa"/>
            <w:tcBorders>
              <w:left w:val="single" w:sz="4" w:space="0" w:color="000000"/>
              <w:bottom w:val="single" w:sz="4" w:space="0" w:color="000000"/>
              <w:right w:val="single" w:sz="4" w:space="0" w:color="000000"/>
            </w:tcBorders>
            <w:shd w:val="clear" w:color="auto" w:fill="auto"/>
            <w:vAlign w:val="center"/>
          </w:tcPr>
          <w:p w:rsidR="00824102" w:rsidRPr="0033778C" w:rsidRDefault="00824102">
            <w:pPr>
              <w:widowControl w:val="0"/>
              <w:snapToGrid w:val="0"/>
              <w:jc w:val="both"/>
              <w:rPr>
                <w:sz w:val="20"/>
                <w:szCs w:val="20"/>
              </w:rPr>
            </w:pPr>
          </w:p>
        </w:tc>
      </w:tr>
    </w:tbl>
    <w:p w:rsidR="00824102" w:rsidRPr="0033778C" w:rsidRDefault="00824102">
      <w:pPr>
        <w:spacing w:line="360" w:lineRule="auto"/>
        <w:rPr>
          <w:sz w:val="20"/>
          <w:szCs w:val="20"/>
        </w:rPr>
      </w:pPr>
    </w:p>
    <w:p w:rsidR="00824102" w:rsidRPr="0033778C" w:rsidRDefault="00947877">
      <w:pPr>
        <w:pStyle w:val="Titolo4"/>
        <w:jc w:val="center"/>
        <w:rPr>
          <w:rFonts w:ascii="Arial" w:hAnsi="Arial" w:cs="Arial"/>
          <w:sz w:val="20"/>
          <w:szCs w:val="20"/>
        </w:rPr>
      </w:pPr>
      <w:r w:rsidRPr="0033778C">
        <w:rPr>
          <w:rFonts w:ascii="Arial" w:hAnsi="Arial" w:cs="Arial"/>
          <w:sz w:val="20"/>
          <w:szCs w:val="20"/>
        </w:rPr>
        <w:t>CHIEDE</w:t>
      </w:r>
    </w:p>
    <w:p w:rsidR="00824102" w:rsidRPr="0033778C" w:rsidRDefault="00824102">
      <w:pPr>
        <w:jc w:val="center"/>
        <w:rPr>
          <w:sz w:val="20"/>
          <w:szCs w:val="20"/>
        </w:rPr>
      </w:pPr>
    </w:p>
    <w:p w:rsidR="00824102" w:rsidRPr="0033778C" w:rsidRDefault="00947877">
      <w:pPr>
        <w:pStyle w:val="Corpodeltesto210"/>
        <w:spacing w:line="240" w:lineRule="exact"/>
        <w:rPr>
          <w:rFonts w:ascii="Arial" w:hAnsi="Arial" w:cs="Arial"/>
          <w:sz w:val="20"/>
          <w:szCs w:val="20"/>
        </w:rPr>
      </w:pPr>
      <w:r w:rsidRPr="0033778C">
        <w:rPr>
          <w:rFonts w:ascii="Arial" w:hAnsi="Arial" w:cs="Arial"/>
          <w:b/>
          <w:bCs/>
          <w:sz w:val="20"/>
          <w:szCs w:val="20"/>
        </w:rPr>
        <w:t>di partecipare alla gara in oggetto</w:t>
      </w:r>
      <w:r w:rsidRPr="0033778C">
        <w:rPr>
          <w:rStyle w:val="Rimandonotaapidipagina"/>
          <w:rFonts w:ascii="Arial" w:hAnsi="Arial" w:cs="Arial"/>
          <w:b/>
          <w:bCs/>
          <w:sz w:val="20"/>
          <w:szCs w:val="20"/>
        </w:rPr>
        <w:footnoteReference w:id="1"/>
      </w:r>
      <w:r w:rsidRPr="0033778C">
        <w:rPr>
          <w:rFonts w:ascii="Arial" w:hAnsi="Arial" w:cs="Arial"/>
          <w:b/>
          <w:bCs/>
          <w:sz w:val="20"/>
          <w:szCs w:val="20"/>
        </w:rPr>
        <w:t>:</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 xml:space="preserve">come impresa singola anche artigiana </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come società anche cooperativa</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come consorzio fra società cooperative (art. 65, comma 2 lett.b) del Codice)</w:t>
      </w:r>
    </w:p>
    <w:p w:rsidR="00824102" w:rsidRPr="0033778C" w:rsidRDefault="00824102">
      <w:pPr>
        <w:suppressAutoHyphens w:val="0"/>
        <w:ind w:firstLine="708"/>
        <w:rPr>
          <w:bCs/>
          <w:i/>
          <w:sz w:val="20"/>
          <w:szCs w:val="20"/>
        </w:rPr>
      </w:pPr>
    </w:p>
    <w:p w:rsidR="00824102" w:rsidRPr="0033778C" w:rsidRDefault="00947877">
      <w:pPr>
        <w:suppressAutoHyphens w:val="0"/>
        <w:rPr>
          <w:sz w:val="20"/>
          <w:szCs w:val="20"/>
        </w:rPr>
      </w:pPr>
      <w:r w:rsidRPr="0033778C">
        <w:rPr>
          <w:bCs/>
          <w:i/>
          <w:sz w:val="20"/>
          <w:szCs w:val="20"/>
        </w:rPr>
        <w:t>(indicare ragione sociale, codice fiscale, sede del consorziato per il quale si concorre alla gara)</w:t>
      </w:r>
      <w:r w:rsidRPr="0033778C">
        <w:rPr>
          <w:rFonts w:eastAsia="Calibri"/>
          <w:color w:val="000000"/>
          <w:sz w:val="20"/>
          <w:szCs w:val="20"/>
        </w:rPr>
        <w:t xml:space="preserve"> </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come consorzio tra imprese artigiane (art. 65, comma 2 lett.c) del Codice)</w:t>
      </w:r>
    </w:p>
    <w:p w:rsidR="00824102" w:rsidRPr="0033778C" w:rsidRDefault="00824102">
      <w:pPr>
        <w:pStyle w:val="Paragrafoelenco"/>
        <w:rPr>
          <w:bCs/>
          <w:sz w:val="20"/>
          <w:szCs w:val="20"/>
        </w:rPr>
      </w:pPr>
    </w:p>
    <w:p w:rsidR="00824102" w:rsidRPr="0033778C" w:rsidRDefault="00947877">
      <w:pPr>
        <w:suppressAutoHyphens w:val="0"/>
        <w:rPr>
          <w:sz w:val="20"/>
          <w:szCs w:val="20"/>
        </w:rPr>
      </w:pPr>
      <w:r w:rsidRPr="0033778C">
        <w:rPr>
          <w:bCs/>
          <w:i/>
          <w:sz w:val="20"/>
          <w:szCs w:val="20"/>
        </w:rPr>
        <w:t>(indicare ragione sociale, codice fiscale, sede del consorziato per il quale si concorre alla gara)</w:t>
      </w:r>
      <w:r w:rsidRPr="0033778C">
        <w:rPr>
          <w:rFonts w:eastAsia="Calibri"/>
          <w:color w:val="000000"/>
          <w:sz w:val="20"/>
          <w:szCs w:val="20"/>
        </w:rPr>
        <w:t xml:space="preserve"> </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come consorzio stabile (art. 65, comma 2 lett.d) del Codice)</w:t>
      </w:r>
    </w:p>
    <w:p w:rsidR="00824102" w:rsidRPr="0033778C" w:rsidRDefault="00947877">
      <w:pPr>
        <w:suppressAutoHyphens w:val="0"/>
        <w:rPr>
          <w:sz w:val="20"/>
          <w:szCs w:val="20"/>
        </w:rPr>
      </w:pPr>
      <w:r w:rsidRPr="0033778C">
        <w:rPr>
          <w:bCs/>
          <w:i/>
          <w:sz w:val="20"/>
          <w:szCs w:val="20"/>
        </w:rPr>
        <w:t>(indicare ragione sociale, codice fiscale, sede del consorziato per il quale si concorre alla gara)</w:t>
      </w:r>
      <w:r w:rsidRPr="0033778C">
        <w:rPr>
          <w:rFonts w:eastAsia="Calibri"/>
          <w:color w:val="000000"/>
          <w:sz w:val="20"/>
          <w:szCs w:val="20"/>
        </w:rPr>
        <w:t xml:space="preserve"> </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 xml:space="preserve">come mandatario di un raggruppamento temporaneo </w:t>
      </w:r>
      <w:r w:rsidRPr="0033778C">
        <w:rPr>
          <w:b/>
          <w:bCs/>
          <w:sz w:val="20"/>
          <w:szCs w:val="20"/>
        </w:rPr>
        <w:t>già costituito</w:t>
      </w:r>
      <w:r w:rsidRPr="0033778C">
        <w:rPr>
          <w:bCs/>
          <w:sz w:val="20"/>
          <w:szCs w:val="20"/>
        </w:rPr>
        <w:t xml:space="preserve"> fra i concorrenti di seguito elencati (art. 65, comma 2 lett e) del Codice): </w:t>
      </w:r>
    </w:p>
    <w:p w:rsidR="00824102" w:rsidRPr="0033778C" w:rsidRDefault="00947877">
      <w:pPr>
        <w:tabs>
          <w:tab w:val="left" w:pos="1137"/>
        </w:tabs>
        <w:spacing w:before="120" w:line="320" w:lineRule="exact"/>
        <w:ind w:left="57"/>
        <w:jc w:val="both"/>
        <w:rPr>
          <w:sz w:val="20"/>
          <w:szCs w:val="20"/>
        </w:rPr>
      </w:pPr>
      <w:r w:rsidRPr="0033778C">
        <w:rPr>
          <w:bCs/>
          <w:i/>
          <w:sz w:val="20"/>
          <w:szCs w:val="20"/>
        </w:rPr>
        <w:t xml:space="preserve">(indicare ragione sociale, codice fiscale, sede e  ruolo di ciascun partecipante) </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 xml:space="preserve">come mandatario di un raggruppamento temporaneo </w:t>
      </w:r>
      <w:r w:rsidRPr="0033778C">
        <w:rPr>
          <w:b/>
          <w:bCs/>
          <w:sz w:val="20"/>
          <w:szCs w:val="20"/>
        </w:rPr>
        <w:t>da costituirsi</w:t>
      </w:r>
      <w:r w:rsidRPr="0033778C">
        <w:rPr>
          <w:bCs/>
          <w:sz w:val="20"/>
          <w:szCs w:val="20"/>
        </w:rPr>
        <w:t xml:space="preserve"> fra i concorrenti di seguito elencati (art. 65, comma 2 lett e) del Codice) :</w:t>
      </w:r>
    </w:p>
    <w:p w:rsidR="00824102" w:rsidRPr="0033778C" w:rsidRDefault="00947877">
      <w:pPr>
        <w:spacing w:before="120" w:line="320" w:lineRule="exact"/>
        <w:jc w:val="both"/>
        <w:rPr>
          <w:sz w:val="20"/>
          <w:szCs w:val="20"/>
        </w:rPr>
      </w:pPr>
      <w:r w:rsidRPr="0033778C">
        <w:rPr>
          <w:bCs/>
          <w:i/>
          <w:sz w:val="20"/>
          <w:szCs w:val="20"/>
        </w:rPr>
        <w:t xml:space="preserve">(indicare ragione sociale, codice fiscale, sede e  ruolo di ciascun partecipante) </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 xml:space="preserve">come un consorzio ordinario </w:t>
      </w:r>
      <w:r w:rsidRPr="0033778C">
        <w:rPr>
          <w:b/>
          <w:bCs/>
          <w:sz w:val="20"/>
          <w:szCs w:val="20"/>
        </w:rPr>
        <w:t>già costituito</w:t>
      </w:r>
      <w:r w:rsidRPr="0033778C">
        <w:rPr>
          <w:bCs/>
          <w:sz w:val="20"/>
          <w:szCs w:val="20"/>
        </w:rPr>
        <w:t xml:space="preserve"> fra  i concorrenti di seguito elencati (art. 65, comma 2 lett f) del Codice)  </w:t>
      </w:r>
      <w:r w:rsidRPr="0033778C">
        <w:rPr>
          <w:bCs/>
          <w:i/>
          <w:sz w:val="20"/>
          <w:szCs w:val="20"/>
        </w:rPr>
        <w:t>:</w:t>
      </w:r>
    </w:p>
    <w:p w:rsidR="00824102" w:rsidRPr="0033778C" w:rsidRDefault="00947877">
      <w:pPr>
        <w:spacing w:before="120" w:line="320" w:lineRule="exact"/>
        <w:ind w:left="57"/>
        <w:jc w:val="both"/>
        <w:rPr>
          <w:sz w:val="20"/>
          <w:szCs w:val="20"/>
        </w:rPr>
      </w:pPr>
      <w:r w:rsidRPr="0033778C">
        <w:rPr>
          <w:bCs/>
          <w:i/>
          <w:sz w:val="20"/>
          <w:szCs w:val="20"/>
        </w:rPr>
        <w:t xml:space="preserve">(indicare ragione sociale, codice fiscale, sede e  ruolo di ciascun partecipante) </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 xml:space="preserve">come un consorzio ordinario </w:t>
      </w:r>
      <w:r w:rsidRPr="0033778C">
        <w:rPr>
          <w:b/>
          <w:bCs/>
          <w:sz w:val="20"/>
          <w:szCs w:val="20"/>
        </w:rPr>
        <w:t>da costituirsi</w:t>
      </w:r>
      <w:r w:rsidRPr="0033778C">
        <w:rPr>
          <w:bCs/>
          <w:sz w:val="20"/>
          <w:szCs w:val="20"/>
        </w:rPr>
        <w:t xml:space="preserve"> fra i concorrenti di seguito elencati (art. 65, comma 2 lett f) del Codice)</w:t>
      </w:r>
      <w:r w:rsidRPr="0033778C">
        <w:rPr>
          <w:bCs/>
          <w:i/>
          <w:sz w:val="20"/>
          <w:szCs w:val="20"/>
        </w:rPr>
        <w:t>:</w:t>
      </w:r>
    </w:p>
    <w:p w:rsidR="00824102" w:rsidRPr="0033778C" w:rsidRDefault="00947877">
      <w:pPr>
        <w:spacing w:before="120" w:line="320" w:lineRule="exact"/>
        <w:jc w:val="both"/>
        <w:rPr>
          <w:sz w:val="20"/>
          <w:szCs w:val="20"/>
        </w:rPr>
      </w:pPr>
      <w:r w:rsidRPr="0033778C">
        <w:rPr>
          <w:bCs/>
          <w:i/>
          <w:sz w:val="20"/>
          <w:szCs w:val="20"/>
        </w:rPr>
        <w:t xml:space="preserve">(indicare ragione sociale, codice fiscale, sede e  ruolo di ciascun partecipante) </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come aggregazione delle seguenti imprese aderenti al contratto di rete (art. 65, comma 2 lett g) del Codice):</w:t>
      </w:r>
    </w:p>
    <w:p w:rsidR="00824102" w:rsidRPr="0033778C" w:rsidRDefault="00947877">
      <w:pPr>
        <w:spacing w:before="120" w:line="320" w:lineRule="exact"/>
        <w:jc w:val="both"/>
        <w:rPr>
          <w:sz w:val="20"/>
          <w:szCs w:val="20"/>
        </w:rPr>
      </w:pPr>
      <w:r w:rsidRPr="0033778C">
        <w:rPr>
          <w:bCs/>
          <w:i/>
          <w:sz w:val="20"/>
          <w:szCs w:val="20"/>
        </w:rPr>
        <w:t xml:space="preserve">(indicare ragione sociale, codice fiscale, sede e  ruolo di ciascun partecipante) </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numPr>
          <w:ilvl w:val="0"/>
          <w:numId w:val="9"/>
        </w:numPr>
        <w:tabs>
          <w:tab w:val="left" w:pos="567"/>
        </w:tabs>
        <w:spacing w:before="120" w:line="320" w:lineRule="exact"/>
        <w:ind w:left="567" w:hanging="567"/>
        <w:jc w:val="both"/>
        <w:rPr>
          <w:sz w:val="20"/>
          <w:szCs w:val="20"/>
        </w:rPr>
      </w:pPr>
      <w:r w:rsidRPr="0033778C">
        <w:rPr>
          <w:bCs/>
          <w:sz w:val="20"/>
          <w:szCs w:val="20"/>
        </w:rPr>
        <w:t xml:space="preserve">come un gruppo europeo di interesse economico (GEIE) </w:t>
      </w:r>
      <w:r w:rsidRPr="0033778C">
        <w:rPr>
          <w:b/>
          <w:bCs/>
          <w:sz w:val="20"/>
          <w:szCs w:val="20"/>
        </w:rPr>
        <w:t>già costituto</w:t>
      </w:r>
      <w:r w:rsidRPr="0033778C">
        <w:rPr>
          <w:bCs/>
          <w:sz w:val="20"/>
          <w:szCs w:val="20"/>
        </w:rPr>
        <w:t xml:space="preserve"> fra i seguenti soggetti le seguenti imprese: </w:t>
      </w:r>
    </w:p>
    <w:p w:rsidR="00824102" w:rsidRPr="0033778C" w:rsidRDefault="00947877">
      <w:pPr>
        <w:spacing w:before="120" w:line="320" w:lineRule="exact"/>
        <w:jc w:val="both"/>
        <w:rPr>
          <w:sz w:val="20"/>
          <w:szCs w:val="20"/>
        </w:rPr>
      </w:pPr>
      <w:r w:rsidRPr="0033778C">
        <w:rPr>
          <w:bCs/>
          <w:i/>
          <w:sz w:val="20"/>
          <w:szCs w:val="20"/>
        </w:rPr>
        <w:t xml:space="preserve">(indicare ragione sociale, codice fiscale, sede e  ruolo di ciascun partecipante) </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947877">
      <w:pPr>
        <w:spacing w:before="120" w:line="320" w:lineRule="exact"/>
        <w:ind w:left="567"/>
        <w:jc w:val="both"/>
        <w:rPr>
          <w:sz w:val="20"/>
          <w:szCs w:val="20"/>
        </w:rPr>
      </w:pPr>
      <w:r w:rsidRPr="0033778C">
        <w:rPr>
          <w:bCs/>
          <w:sz w:val="20"/>
          <w:szCs w:val="20"/>
        </w:rPr>
        <w:t>.…………………………………………………………………………………………………...</w:t>
      </w:r>
    </w:p>
    <w:p w:rsidR="00824102" w:rsidRPr="0033778C" w:rsidRDefault="00824102">
      <w:pPr>
        <w:pageBreakBefore/>
        <w:spacing w:line="320" w:lineRule="exact"/>
        <w:jc w:val="both"/>
        <w:rPr>
          <w:sz w:val="20"/>
          <w:szCs w:val="20"/>
        </w:rPr>
      </w:pPr>
    </w:p>
    <w:p w:rsidR="00824102" w:rsidRPr="0033778C" w:rsidRDefault="00947877" w:rsidP="00B525D5">
      <w:pPr>
        <w:jc w:val="center"/>
        <w:rPr>
          <w:sz w:val="20"/>
          <w:szCs w:val="20"/>
        </w:rPr>
      </w:pPr>
      <w:r w:rsidRPr="0033778C">
        <w:rPr>
          <w:rFonts w:eastAsia="Arial"/>
          <w:b/>
          <w:color w:val="000000"/>
          <w:sz w:val="20"/>
          <w:szCs w:val="20"/>
        </w:rPr>
        <w:t>INOLTRE</w:t>
      </w:r>
    </w:p>
    <w:p w:rsidR="00824102" w:rsidRPr="0033778C" w:rsidRDefault="00824102">
      <w:pPr>
        <w:rPr>
          <w:rFonts w:eastAsia="Arial"/>
          <w:b/>
          <w:color w:val="000000"/>
          <w:sz w:val="20"/>
          <w:szCs w:val="20"/>
        </w:rPr>
      </w:pPr>
    </w:p>
    <w:p w:rsidR="00824102" w:rsidRPr="0033778C" w:rsidRDefault="00947877">
      <w:pPr>
        <w:jc w:val="center"/>
        <w:rPr>
          <w:sz w:val="20"/>
          <w:szCs w:val="20"/>
        </w:rPr>
      </w:pPr>
      <w:r w:rsidRPr="0033778C">
        <w:rPr>
          <w:b/>
          <w:sz w:val="20"/>
          <w:szCs w:val="20"/>
        </w:rPr>
        <w:t>CON</w:t>
      </w:r>
    </w:p>
    <w:p w:rsidR="00824102" w:rsidRPr="0033778C" w:rsidRDefault="00824102">
      <w:pPr>
        <w:jc w:val="center"/>
        <w:rPr>
          <w:b/>
          <w:sz w:val="20"/>
          <w:szCs w:val="20"/>
          <w:u w:val="single"/>
        </w:rPr>
      </w:pPr>
    </w:p>
    <w:p w:rsidR="00824102" w:rsidRPr="0033778C" w:rsidRDefault="00947877">
      <w:pPr>
        <w:jc w:val="center"/>
        <w:rPr>
          <w:sz w:val="20"/>
          <w:szCs w:val="20"/>
        </w:rPr>
      </w:pPr>
      <w:r w:rsidRPr="0033778C">
        <w:rPr>
          <w:b/>
          <w:sz w:val="20"/>
          <w:szCs w:val="20"/>
          <w:u w:val="single"/>
        </w:rPr>
        <w:t xml:space="preserve">Dichiarazione sostitutiva di atto di notorietà ad integrazione della Domanda di partecipazione </w:t>
      </w:r>
    </w:p>
    <w:p w:rsidR="00824102" w:rsidRPr="0033778C" w:rsidRDefault="00947877">
      <w:pPr>
        <w:jc w:val="center"/>
        <w:rPr>
          <w:sz w:val="20"/>
          <w:szCs w:val="20"/>
        </w:rPr>
      </w:pPr>
      <w:r w:rsidRPr="0033778C">
        <w:rPr>
          <w:b/>
          <w:bCs/>
          <w:i/>
          <w:sz w:val="20"/>
          <w:szCs w:val="20"/>
        </w:rPr>
        <w:t>ex</w:t>
      </w:r>
      <w:r w:rsidRPr="0033778C">
        <w:rPr>
          <w:b/>
          <w:bCs/>
          <w:sz w:val="20"/>
          <w:szCs w:val="20"/>
        </w:rPr>
        <w:t xml:space="preserve"> artt. 46 e 47 del d.p.r. 445/2000</w:t>
      </w:r>
    </w:p>
    <w:p w:rsidR="00824102" w:rsidRPr="0033778C" w:rsidRDefault="00824102">
      <w:pPr>
        <w:jc w:val="both"/>
        <w:rPr>
          <w:b/>
          <w:sz w:val="20"/>
          <w:szCs w:val="20"/>
        </w:rPr>
      </w:pPr>
    </w:p>
    <w:p w:rsidR="00824102" w:rsidRPr="0033778C" w:rsidRDefault="00824102">
      <w:pPr>
        <w:jc w:val="center"/>
        <w:rPr>
          <w:b/>
          <w:bCs/>
          <w:sz w:val="20"/>
          <w:szCs w:val="20"/>
        </w:rPr>
      </w:pPr>
    </w:p>
    <w:p w:rsidR="00824102" w:rsidRPr="0033778C" w:rsidRDefault="00947877">
      <w:pPr>
        <w:pStyle w:val="Corpotesto"/>
        <w:spacing w:before="1" w:after="0" w:line="314" w:lineRule="auto"/>
        <w:ind w:right="397"/>
        <w:jc w:val="both"/>
        <w:rPr>
          <w:sz w:val="20"/>
          <w:szCs w:val="20"/>
        </w:rPr>
      </w:pPr>
      <w:r w:rsidRPr="0033778C">
        <w:rPr>
          <w:b/>
          <w:bCs/>
          <w:i/>
          <w:iCs/>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n.36/2023 e s.m.i. e alla normativa vigente in materia.</w:t>
      </w:r>
    </w:p>
    <w:p w:rsidR="00824102" w:rsidRPr="0033778C" w:rsidRDefault="00824102">
      <w:pPr>
        <w:widowControl w:val="0"/>
        <w:spacing w:line="324" w:lineRule="auto"/>
        <w:ind w:right="249"/>
        <w:jc w:val="both"/>
        <w:rPr>
          <w:color w:val="000000"/>
          <w:sz w:val="20"/>
          <w:szCs w:val="20"/>
        </w:rPr>
      </w:pPr>
      <w:bookmarkStart w:id="1" w:name="_heading=h.3tbugp1"/>
      <w:bookmarkStart w:id="2" w:name="_heading=h.28h4qwu"/>
      <w:bookmarkStart w:id="3" w:name="_heading=h.19c6y18"/>
      <w:bookmarkEnd w:id="1"/>
      <w:bookmarkEnd w:id="2"/>
      <w:bookmarkEnd w:id="3"/>
    </w:p>
    <w:p w:rsidR="00824102" w:rsidRPr="0033778C" w:rsidRDefault="00947877">
      <w:pPr>
        <w:pStyle w:val="Default"/>
        <w:jc w:val="center"/>
        <w:rPr>
          <w:rFonts w:ascii="Arial" w:hAnsi="Arial" w:cs="Arial"/>
          <w:sz w:val="20"/>
          <w:szCs w:val="20"/>
        </w:rPr>
      </w:pPr>
      <w:r w:rsidRPr="0033778C">
        <w:rPr>
          <w:rFonts w:ascii="Arial" w:hAnsi="Arial" w:cs="Arial"/>
          <w:b/>
          <w:bCs/>
          <w:i/>
          <w:sz w:val="20"/>
          <w:szCs w:val="20"/>
        </w:rPr>
        <w:t>(barrare i punti elenco e/o le alternative non pertinenti)</w:t>
      </w:r>
    </w:p>
    <w:p w:rsidR="00824102" w:rsidRPr="0033778C" w:rsidRDefault="00824102">
      <w:pPr>
        <w:pStyle w:val="Default"/>
        <w:jc w:val="center"/>
        <w:rPr>
          <w:rFonts w:ascii="Arial" w:hAnsi="Arial" w:cs="Arial"/>
          <w:b/>
          <w:bCs/>
          <w:sz w:val="20"/>
          <w:szCs w:val="20"/>
        </w:rPr>
      </w:pPr>
    </w:p>
    <w:p w:rsidR="00824102" w:rsidRPr="0033778C" w:rsidRDefault="00947877">
      <w:pPr>
        <w:pStyle w:val="Default"/>
        <w:jc w:val="center"/>
        <w:rPr>
          <w:rFonts w:ascii="Arial" w:hAnsi="Arial" w:cs="Arial"/>
          <w:sz w:val="20"/>
          <w:szCs w:val="20"/>
        </w:rPr>
      </w:pPr>
      <w:r w:rsidRPr="0033778C">
        <w:rPr>
          <w:rFonts w:ascii="Arial" w:hAnsi="Arial" w:cs="Arial"/>
          <w:b/>
          <w:bCs/>
          <w:sz w:val="20"/>
          <w:szCs w:val="20"/>
        </w:rPr>
        <w:t>DICHIARA</w:t>
      </w:r>
    </w:p>
    <w:p w:rsidR="00824102" w:rsidRPr="0033778C" w:rsidRDefault="00824102">
      <w:pPr>
        <w:pStyle w:val="Default"/>
        <w:jc w:val="center"/>
        <w:rPr>
          <w:rFonts w:ascii="Arial" w:hAnsi="Arial" w:cs="Arial"/>
          <w:b/>
          <w:bCs/>
          <w:sz w:val="20"/>
          <w:szCs w:val="20"/>
        </w:rPr>
      </w:pPr>
    </w:p>
    <w:p w:rsidR="00824102" w:rsidRPr="0033778C" w:rsidRDefault="00947877">
      <w:pPr>
        <w:numPr>
          <w:ilvl w:val="0"/>
          <w:numId w:val="3"/>
        </w:numPr>
        <w:spacing w:line="360" w:lineRule="auto"/>
        <w:ind w:left="0" w:firstLine="0"/>
        <w:jc w:val="both"/>
        <w:rPr>
          <w:sz w:val="20"/>
          <w:szCs w:val="20"/>
        </w:rPr>
      </w:pPr>
      <w:r w:rsidRPr="0033778C">
        <w:rPr>
          <w:sz w:val="20"/>
          <w:szCs w:val="20"/>
        </w:rPr>
        <w:t>di essere iscritto alla Camera di Commercio, Industria, Artigianato e Agricoltura di ___________________________________________________________ con il seguente oggetto sociale___________________________________ numero e data di iscrizione_____________________ forma giuridica _____________________ Relative lavorazioni/attività ______________________________________________________________</w:t>
      </w:r>
    </w:p>
    <w:p w:rsidR="00824102" w:rsidRPr="0033778C" w:rsidRDefault="00947877">
      <w:pPr>
        <w:numPr>
          <w:ilvl w:val="0"/>
          <w:numId w:val="3"/>
        </w:numPr>
        <w:spacing w:before="120" w:after="120"/>
        <w:ind w:left="284"/>
        <w:jc w:val="both"/>
        <w:rPr>
          <w:sz w:val="20"/>
          <w:szCs w:val="20"/>
        </w:rPr>
      </w:pPr>
      <w:r w:rsidRPr="0033778C">
        <w:rPr>
          <w:sz w:val="20"/>
          <w:szCs w:val="20"/>
        </w:rPr>
        <w:t xml:space="preserve">che il numero dei dipendenti impiegati alla data di presentazione della domanda è pari a: _________ e che l'operatore economico </w:t>
      </w:r>
      <w:r w:rsidRPr="0033778C">
        <w:rPr>
          <w:b/>
          <w:sz w:val="20"/>
          <w:szCs w:val="20"/>
        </w:rPr>
        <w:t xml:space="preserve">è / non è </w:t>
      </w:r>
      <w:r w:rsidRPr="0033778C">
        <w:rPr>
          <w:sz w:val="20"/>
          <w:szCs w:val="20"/>
        </w:rPr>
        <w:t>una microimpresa, oppure un'impresa piccola o media;</w:t>
      </w:r>
    </w:p>
    <w:p w:rsidR="00824102" w:rsidRPr="0033778C" w:rsidRDefault="00947877">
      <w:pPr>
        <w:numPr>
          <w:ilvl w:val="0"/>
          <w:numId w:val="3"/>
        </w:numPr>
        <w:spacing w:before="120" w:after="120"/>
        <w:ind w:left="284"/>
        <w:jc w:val="both"/>
        <w:rPr>
          <w:sz w:val="20"/>
          <w:szCs w:val="20"/>
        </w:rPr>
      </w:pPr>
      <w:r w:rsidRPr="0033778C">
        <w:rPr>
          <w:sz w:val="20"/>
          <w:szCs w:val="20"/>
        </w:rPr>
        <w:t>di aver assolto agli obblighi di cui alla legge n. 68/1999 ed essere in regola con quanto previsto dall’art.17 della medesima legge;</w:t>
      </w:r>
    </w:p>
    <w:p w:rsidR="00824102" w:rsidRPr="0033778C" w:rsidRDefault="00947877">
      <w:pPr>
        <w:tabs>
          <w:tab w:val="left" w:pos="1418"/>
        </w:tabs>
        <w:spacing w:after="120"/>
        <w:ind w:left="709"/>
        <w:jc w:val="center"/>
        <w:rPr>
          <w:sz w:val="20"/>
          <w:szCs w:val="20"/>
        </w:rPr>
      </w:pPr>
      <w:r w:rsidRPr="0033778C">
        <w:rPr>
          <w:i/>
          <w:sz w:val="20"/>
          <w:szCs w:val="20"/>
        </w:rPr>
        <w:t>Oppure</w:t>
      </w:r>
    </w:p>
    <w:p w:rsidR="00824102" w:rsidRPr="0033778C" w:rsidRDefault="00947877">
      <w:pPr>
        <w:spacing w:before="120" w:after="120"/>
        <w:ind w:left="284"/>
        <w:jc w:val="both"/>
        <w:rPr>
          <w:sz w:val="20"/>
          <w:szCs w:val="20"/>
        </w:rPr>
      </w:pPr>
      <w:r w:rsidRPr="0033778C">
        <w:rPr>
          <w:sz w:val="20"/>
          <w:szCs w:val="20"/>
        </w:rPr>
        <w:t>di non essere tenuto alla disciplina della legge 68/99 perché _______________________________________________________________________________________________________________________________________________________</w:t>
      </w:r>
    </w:p>
    <w:p w:rsidR="00824102" w:rsidRPr="0033778C" w:rsidRDefault="00824102">
      <w:pPr>
        <w:spacing w:before="120" w:after="120"/>
        <w:ind w:left="284"/>
        <w:jc w:val="both"/>
        <w:rPr>
          <w:sz w:val="20"/>
          <w:szCs w:val="20"/>
        </w:rPr>
      </w:pPr>
    </w:p>
    <w:p w:rsidR="00824102" w:rsidRPr="0033778C" w:rsidRDefault="00947877">
      <w:pPr>
        <w:numPr>
          <w:ilvl w:val="0"/>
          <w:numId w:val="3"/>
        </w:numPr>
        <w:spacing w:before="120" w:after="120"/>
        <w:ind w:left="284"/>
        <w:jc w:val="both"/>
        <w:rPr>
          <w:sz w:val="20"/>
          <w:szCs w:val="20"/>
        </w:rPr>
      </w:pPr>
      <w:r w:rsidRPr="0033778C">
        <w:rPr>
          <w:sz w:val="20"/>
          <w:szCs w:val="20"/>
        </w:rPr>
        <w:t>di accettare, senza condizione o riserva alcuna, tutte le norme e disposizioni contenute nel bando di gara, nel disciplinare di gara e relativi allegati</w:t>
      </w:r>
      <w:r w:rsidRPr="0033778C">
        <w:rPr>
          <w:rFonts w:eastAsia="TimesNewRoman"/>
          <w:i/>
          <w:iCs/>
          <w:sz w:val="20"/>
          <w:szCs w:val="20"/>
        </w:rPr>
        <w:t xml:space="preserve"> </w:t>
      </w:r>
      <w:r w:rsidRPr="0033778C">
        <w:rPr>
          <w:i/>
          <w:iCs/>
          <w:sz w:val="20"/>
          <w:szCs w:val="20"/>
        </w:rPr>
        <w:t>[</w:t>
      </w:r>
      <w:r w:rsidRPr="0033778C">
        <w:rPr>
          <w:i/>
          <w:sz w:val="20"/>
          <w:szCs w:val="20"/>
        </w:rPr>
        <w:t>facoltativo nel caso di vigenza di un decreto CAM]</w:t>
      </w:r>
      <w:r w:rsidRPr="0033778C">
        <w:rPr>
          <w:i/>
          <w:iCs/>
          <w:sz w:val="20"/>
          <w:szCs w:val="20"/>
        </w:rPr>
        <w:t xml:space="preserve"> </w:t>
      </w:r>
      <w:r w:rsidRPr="0033778C">
        <w:rPr>
          <w:sz w:val="20"/>
          <w:szCs w:val="20"/>
        </w:rPr>
        <w:t>inclusi i criteri ambientali minimi, e in caso di aggiudicazione,</w:t>
      </w:r>
      <w:r w:rsidRPr="0033778C">
        <w:rPr>
          <w:rFonts w:eastAsia="Calibri"/>
          <w:sz w:val="20"/>
          <w:szCs w:val="20"/>
        </w:rPr>
        <w:t xml:space="preserve"> </w:t>
      </w:r>
      <w:r w:rsidRPr="0033778C">
        <w:rPr>
          <w:sz w:val="20"/>
          <w:szCs w:val="20"/>
        </w:rPr>
        <w:t>i requisiti particolari per l’esecuzione del contratto se previsti;</w:t>
      </w:r>
    </w:p>
    <w:p w:rsidR="00824102" w:rsidRPr="0033778C" w:rsidRDefault="00947877">
      <w:pPr>
        <w:pStyle w:val="Paragrafoelenco1"/>
        <w:numPr>
          <w:ilvl w:val="0"/>
          <w:numId w:val="3"/>
        </w:numPr>
        <w:ind w:left="284" w:hanging="284"/>
        <w:jc w:val="both"/>
        <w:rPr>
          <w:sz w:val="20"/>
          <w:szCs w:val="20"/>
        </w:rPr>
      </w:pPr>
      <w:r w:rsidRPr="0033778C">
        <w:rPr>
          <w:sz w:val="20"/>
          <w:szCs w:val="20"/>
        </w:rPr>
        <w:t xml:space="preserve">che </w:t>
      </w:r>
      <w:r w:rsidRPr="0033778C">
        <w:rPr>
          <w:b/>
          <w:sz w:val="20"/>
          <w:szCs w:val="20"/>
        </w:rPr>
        <w:t>non</w:t>
      </w:r>
      <w:r w:rsidRPr="0033778C">
        <w:rPr>
          <w:sz w:val="20"/>
          <w:szCs w:val="20"/>
        </w:rPr>
        <w:t xml:space="preserve"> ricorrono </w:t>
      </w:r>
      <w:r w:rsidRPr="0033778C">
        <w:rPr>
          <w:b/>
          <w:sz w:val="20"/>
          <w:szCs w:val="20"/>
        </w:rPr>
        <w:t>le cause automatiche</w:t>
      </w:r>
      <w:r w:rsidRPr="0033778C">
        <w:rPr>
          <w:sz w:val="20"/>
          <w:szCs w:val="20"/>
        </w:rPr>
        <w:t xml:space="preserve"> di esclusione dalle gare per l’affidamento di contratti pubblici di cui all’art. 94 commi 1 e 2  del D.Lgs. 36/2023, per nessuno dei soggetti indicati al comma 3 dello stesso articolo, dichiarando ai fini dell’identificazione dei soggetti di cui sopra che:</w:t>
      </w:r>
    </w:p>
    <w:p w:rsidR="00824102" w:rsidRPr="0033778C" w:rsidRDefault="00947877">
      <w:pPr>
        <w:spacing w:before="120" w:after="120"/>
        <w:ind w:left="283"/>
        <w:jc w:val="both"/>
        <w:rPr>
          <w:sz w:val="20"/>
          <w:szCs w:val="20"/>
        </w:rPr>
      </w:pPr>
      <w:r w:rsidRPr="0033778C">
        <w:rPr>
          <w:sz w:val="20"/>
          <w:szCs w:val="20"/>
        </w:rPr>
        <w:t>_________________________________________________________________________</w:t>
      </w:r>
    </w:p>
    <w:p w:rsidR="00824102" w:rsidRPr="0033778C" w:rsidRDefault="00947877">
      <w:pPr>
        <w:spacing w:before="120" w:after="120"/>
        <w:ind w:left="283"/>
        <w:jc w:val="both"/>
        <w:rPr>
          <w:sz w:val="20"/>
          <w:szCs w:val="20"/>
        </w:rPr>
      </w:pPr>
      <w:r w:rsidRPr="0033778C">
        <w:rPr>
          <w:sz w:val="20"/>
          <w:szCs w:val="20"/>
        </w:rPr>
        <w:t>_________________________________________________________________________</w:t>
      </w:r>
    </w:p>
    <w:p w:rsidR="00824102" w:rsidRPr="0033778C" w:rsidRDefault="00824102">
      <w:pPr>
        <w:spacing w:before="120" w:after="120"/>
        <w:ind w:left="284"/>
        <w:jc w:val="both"/>
        <w:rPr>
          <w:sz w:val="20"/>
          <w:szCs w:val="20"/>
        </w:rPr>
      </w:pPr>
    </w:p>
    <w:p w:rsidR="00824102" w:rsidRPr="0033778C" w:rsidRDefault="00824102">
      <w:pPr>
        <w:spacing w:before="120" w:after="120"/>
        <w:ind w:left="284"/>
        <w:jc w:val="both"/>
        <w:rPr>
          <w:sz w:val="20"/>
          <w:szCs w:val="20"/>
        </w:rPr>
      </w:pPr>
    </w:p>
    <w:p w:rsidR="00824102" w:rsidRPr="0033778C" w:rsidRDefault="00947877">
      <w:pPr>
        <w:jc w:val="both"/>
        <w:rPr>
          <w:sz w:val="20"/>
          <w:szCs w:val="20"/>
        </w:rPr>
      </w:pPr>
      <w:r w:rsidRPr="0033778C">
        <w:rPr>
          <w:sz w:val="20"/>
          <w:szCs w:val="20"/>
        </w:rPr>
        <w:t xml:space="preserve">i dati anagrafici di tutti i soggetti indicati al commi 3 e 4 dell’art. 94 </w:t>
      </w:r>
      <w:r w:rsidRPr="0033778C">
        <w:rPr>
          <w:b/>
          <w:sz w:val="20"/>
          <w:szCs w:val="20"/>
        </w:rPr>
        <w:t>ivi incluso l’amministratore di fatto, ove presente,</w:t>
      </w:r>
      <w:r w:rsidRPr="0033778C">
        <w:rPr>
          <w:sz w:val="20"/>
          <w:szCs w:val="20"/>
        </w:rPr>
        <w:t xml:space="preserve"> aggiornati alla data di presentazione dell’offerta possono essere ricavati dalla  banca dati ufficiale e/ o il pubblico registro (quali a titolo esemplificativo C.C.I.A.A) sotto riportato: </w:t>
      </w:r>
    </w:p>
    <w:p w:rsidR="00824102" w:rsidRPr="0033778C" w:rsidRDefault="00947877">
      <w:pPr>
        <w:spacing w:before="120" w:after="120"/>
        <w:ind w:left="284"/>
        <w:jc w:val="both"/>
        <w:rPr>
          <w:sz w:val="20"/>
          <w:szCs w:val="20"/>
        </w:rPr>
      </w:pPr>
      <w:r w:rsidRPr="0033778C">
        <w:rPr>
          <w:sz w:val="20"/>
          <w:szCs w:val="20"/>
        </w:rPr>
        <w:t>______________________________________________________________________</w:t>
      </w:r>
    </w:p>
    <w:p w:rsidR="00824102" w:rsidRPr="0033778C" w:rsidRDefault="00947877">
      <w:pPr>
        <w:spacing w:before="120" w:after="120"/>
        <w:ind w:left="284"/>
        <w:jc w:val="both"/>
        <w:rPr>
          <w:sz w:val="20"/>
          <w:szCs w:val="20"/>
        </w:rPr>
      </w:pPr>
      <w:r w:rsidRPr="0033778C">
        <w:rPr>
          <w:sz w:val="20"/>
          <w:szCs w:val="20"/>
        </w:rPr>
        <w:t>______________________________________________________________________</w:t>
      </w:r>
    </w:p>
    <w:p w:rsidR="00824102" w:rsidRPr="0033778C" w:rsidRDefault="00947877">
      <w:pPr>
        <w:tabs>
          <w:tab w:val="left" w:pos="1418"/>
        </w:tabs>
        <w:spacing w:after="120"/>
        <w:ind w:left="709"/>
        <w:jc w:val="center"/>
        <w:rPr>
          <w:sz w:val="20"/>
          <w:szCs w:val="20"/>
        </w:rPr>
      </w:pPr>
      <w:r w:rsidRPr="0033778C">
        <w:rPr>
          <w:i/>
          <w:sz w:val="20"/>
          <w:szCs w:val="20"/>
        </w:rPr>
        <w:t>oppure</w:t>
      </w:r>
    </w:p>
    <w:p w:rsidR="00824102" w:rsidRPr="0033778C" w:rsidRDefault="00947877">
      <w:pPr>
        <w:tabs>
          <w:tab w:val="left" w:pos="1418"/>
        </w:tabs>
        <w:spacing w:before="120" w:after="120"/>
        <w:jc w:val="both"/>
        <w:rPr>
          <w:sz w:val="20"/>
          <w:szCs w:val="20"/>
        </w:rPr>
      </w:pPr>
      <w:r w:rsidRPr="0033778C">
        <w:rPr>
          <w:sz w:val="20"/>
          <w:szCs w:val="20"/>
        </w:rPr>
        <w:t>non essendo tali dati reperibili in banche dati consultabili, i dati anagrafici dei soggetti sopra indicati sono sotto riportati:</w:t>
      </w:r>
    </w:p>
    <w:p w:rsidR="00824102" w:rsidRPr="0033778C" w:rsidRDefault="00947877">
      <w:pPr>
        <w:pStyle w:val="Paragrafoelenco1"/>
        <w:tabs>
          <w:tab w:val="left" w:pos="298"/>
          <w:tab w:val="left" w:pos="709"/>
        </w:tabs>
        <w:spacing w:after="120"/>
        <w:ind w:left="0" w:firstLine="283"/>
        <w:jc w:val="both"/>
        <w:rPr>
          <w:sz w:val="20"/>
          <w:szCs w:val="20"/>
        </w:rPr>
      </w:pPr>
      <w:r w:rsidRPr="0033778C">
        <w:rPr>
          <w:sz w:val="20"/>
          <w:szCs w:val="20"/>
        </w:rPr>
        <w:t>____________________________________________________________________________</w:t>
      </w:r>
    </w:p>
    <w:p w:rsidR="00824102" w:rsidRPr="0033778C" w:rsidRDefault="00947877">
      <w:pPr>
        <w:pStyle w:val="Paragrafoelenco1"/>
        <w:tabs>
          <w:tab w:val="left" w:pos="298"/>
          <w:tab w:val="left" w:pos="709"/>
        </w:tabs>
        <w:spacing w:after="120"/>
        <w:ind w:left="0" w:firstLine="283"/>
        <w:jc w:val="both"/>
        <w:rPr>
          <w:sz w:val="20"/>
          <w:szCs w:val="20"/>
        </w:rPr>
      </w:pPr>
      <w:r w:rsidRPr="0033778C">
        <w:rPr>
          <w:sz w:val="20"/>
          <w:szCs w:val="20"/>
        </w:rPr>
        <w:t>____________________________________________________________________________</w:t>
      </w:r>
    </w:p>
    <w:p w:rsidR="00824102" w:rsidRPr="0033778C" w:rsidRDefault="00947877">
      <w:pPr>
        <w:tabs>
          <w:tab w:val="left" w:pos="1418"/>
        </w:tabs>
        <w:spacing w:after="120"/>
        <w:ind w:left="709"/>
        <w:jc w:val="center"/>
        <w:rPr>
          <w:sz w:val="20"/>
          <w:szCs w:val="20"/>
        </w:rPr>
      </w:pPr>
      <w:r w:rsidRPr="0033778C">
        <w:rPr>
          <w:i/>
          <w:sz w:val="20"/>
          <w:szCs w:val="20"/>
        </w:rPr>
        <w:t>oppure</w:t>
      </w:r>
    </w:p>
    <w:p w:rsidR="00824102" w:rsidRPr="0033778C" w:rsidRDefault="00947877">
      <w:pPr>
        <w:spacing w:after="120"/>
        <w:jc w:val="both"/>
        <w:rPr>
          <w:sz w:val="20"/>
          <w:szCs w:val="20"/>
        </w:rPr>
      </w:pPr>
      <w:r w:rsidRPr="0033778C">
        <w:rPr>
          <w:sz w:val="20"/>
          <w:szCs w:val="20"/>
        </w:rPr>
        <w:t>che nei confronti del/dei soggetto/i sotto citati, relativamente al ruolo ricoperto in azienda di cui ai commi 3 e 4 dell’art. 94 del D.Lgs. 36/2023, ricorrono le cause di esclusione dalle gare per l’affidamento di contratti pubblici di cui all’art. 94 commi 1 e 2  del D.Lgs. 36/2023, come di seguito riportato:</w:t>
      </w:r>
    </w:p>
    <w:p w:rsidR="00824102" w:rsidRPr="0033778C" w:rsidRDefault="00947877">
      <w:pPr>
        <w:spacing w:after="120"/>
        <w:ind w:firstLine="283"/>
        <w:jc w:val="both"/>
        <w:rPr>
          <w:sz w:val="20"/>
          <w:szCs w:val="20"/>
        </w:rPr>
      </w:pPr>
      <w:r w:rsidRPr="0033778C">
        <w:rPr>
          <w:sz w:val="20"/>
          <w:szCs w:val="20"/>
        </w:rPr>
        <w:t>____________________________________________________________________________</w:t>
      </w:r>
    </w:p>
    <w:p w:rsidR="00824102" w:rsidRPr="0033778C" w:rsidRDefault="00947877">
      <w:pPr>
        <w:spacing w:after="120"/>
        <w:ind w:firstLine="283"/>
        <w:jc w:val="both"/>
        <w:rPr>
          <w:sz w:val="20"/>
          <w:szCs w:val="20"/>
        </w:rPr>
      </w:pPr>
      <w:r w:rsidRPr="0033778C">
        <w:rPr>
          <w:sz w:val="20"/>
          <w:szCs w:val="20"/>
        </w:rPr>
        <w:t>____________________________________________________________________________</w:t>
      </w:r>
    </w:p>
    <w:p w:rsidR="00824102" w:rsidRPr="0033778C" w:rsidRDefault="00824102">
      <w:pPr>
        <w:pStyle w:val="Corpotesto"/>
        <w:spacing w:before="73" w:after="0" w:line="276" w:lineRule="auto"/>
        <w:jc w:val="both"/>
        <w:rPr>
          <w:sz w:val="20"/>
          <w:szCs w:val="20"/>
          <w:shd w:val="clear" w:color="auto" w:fill="FFFF00"/>
        </w:rPr>
      </w:pPr>
    </w:p>
    <w:p w:rsidR="00824102" w:rsidRPr="0033778C" w:rsidRDefault="00947877">
      <w:pPr>
        <w:numPr>
          <w:ilvl w:val="0"/>
          <w:numId w:val="3"/>
        </w:numPr>
        <w:spacing w:before="120"/>
        <w:ind w:left="284" w:hanging="284"/>
        <w:jc w:val="both"/>
        <w:rPr>
          <w:sz w:val="20"/>
          <w:szCs w:val="20"/>
        </w:rPr>
      </w:pPr>
      <w:r w:rsidRPr="0033778C">
        <w:rPr>
          <w:sz w:val="20"/>
          <w:szCs w:val="20"/>
        </w:rPr>
        <w:t xml:space="preserve">che </w:t>
      </w:r>
      <w:r w:rsidRPr="0033778C">
        <w:rPr>
          <w:b/>
          <w:sz w:val="20"/>
          <w:szCs w:val="20"/>
        </w:rPr>
        <w:t>non</w:t>
      </w:r>
      <w:r w:rsidRPr="0033778C">
        <w:rPr>
          <w:sz w:val="20"/>
          <w:szCs w:val="20"/>
        </w:rPr>
        <w:t xml:space="preserve"> ricorrono </w:t>
      </w:r>
      <w:r w:rsidRPr="0033778C">
        <w:rPr>
          <w:b/>
          <w:sz w:val="20"/>
          <w:szCs w:val="20"/>
        </w:rPr>
        <w:t>le cause non automatiche</w:t>
      </w:r>
      <w:r w:rsidRPr="0033778C">
        <w:rPr>
          <w:sz w:val="20"/>
          <w:szCs w:val="20"/>
        </w:rPr>
        <w:t xml:space="preserve"> di esclusione dalle gare per l’affidamento di contratti pubblici di cui all’art. 98 comma 3  lett. g)  e h)  del D.Lgs. 36/2023, per nessuno dei soggetti di cui al punto precedente </w:t>
      </w:r>
    </w:p>
    <w:p w:rsidR="00824102" w:rsidRPr="0033778C" w:rsidRDefault="00947877">
      <w:pPr>
        <w:tabs>
          <w:tab w:val="left" w:pos="1418"/>
        </w:tabs>
        <w:spacing w:after="120"/>
        <w:ind w:left="709"/>
        <w:jc w:val="center"/>
        <w:rPr>
          <w:sz w:val="20"/>
          <w:szCs w:val="20"/>
        </w:rPr>
      </w:pPr>
      <w:r w:rsidRPr="0033778C">
        <w:rPr>
          <w:i/>
          <w:sz w:val="20"/>
          <w:szCs w:val="20"/>
        </w:rPr>
        <w:t>oppure</w:t>
      </w:r>
    </w:p>
    <w:p w:rsidR="00824102" w:rsidRPr="0033778C" w:rsidRDefault="00947877">
      <w:pPr>
        <w:spacing w:after="120"/>
        <w:ind w:left="284"/>
        <w:jc w:val="both"/>
        <w:rPr>
          <w:sz w:val="20"/>
          <w:szCs w:val="20"/>
        </w:rPr>
      </w:pPr>
      <w:r w:rsidRPr="0033778C">
        <w:rPr>
          <w:sz w:val="20"/>
          <w:szCs w:val="20"/>
        </w:rPr>
        <w:t>che nei confronti del/dei soggetto/i sotto citati, relativamente al ruolo ricoperto in azienda di cui ai commi 3 e 4 dell’art.94 del D.Lgs. 36/2023, ricorrono le cause non automatiche di esclusione dalle gare per l’affidamento di contratti pubblici di cui all’art.98 comma 3 lett. g)  e h )  del D.Lgs. 36/2023, come di seguito riportato:</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824102">
      <w:pPr>
        <w:spacing w:after="120"/>
        <w:ind w:left="284"/>
        <w:jc w:val="both"/>
        <w:rPr>
          <w:sz w:val="20"/>
          <w:szCs w:val="20"/>
        </w:rPr>
      </w:pPr>
    </w:p>
    <w:p w:rsidR="00824102" w:rsidRPr="0033778C" w:rsidRDefault="00947877">
      <w:pPr>
        <w:numPr>
          <w:ilvl w:val="0"/>
          <w:numId w:val="3"/>
        </w:numPr>
        <w:spacing w:before="120"/>
        <w:ind w:left="284" w:hanging="284"/>
        <w:jc w:val="both"/>
        <w:rPr>
          <w:sz w:val="20"/>
          <w:szCs w:val="20"/>
        </w:rPr>
      </w:pPr>
      <w:r w:rsidRPr="0033778C">
        <w:rPr>
          <w:sz w:val="20"/>
          <w:szCs w:val="20"/>
        </w:rPr>
        <w:t>che non ricorrono  nei confronti dell’operatore economico le cause di esclusione di cui all’art. 94 comma 5  lett. a), b), e), f)</w:t>
      </w:r>
      <w:r w:rsidRPr="0033778C">
        <w:rPr>
          <w:rFonts w:eastAsia="Calibri"/>
          <w:color w:val="000000"/>
          <w:sz w:val="20"/>
          <w:szCs w:val="20"/>
        </w:rPr>
        <w:t xml:space="preserve"> </w:t>
      </w:r>
    </w:p>
    <w:p w:rsidR="00824102" w:rsidRPr="0033778C" w:rsidRDefault="00947877">
      <w:pPr>
        <w:ind w:left="284"/>
        <w:jc w:val="both"/>
        <w:rPr>
          <w:sz w:val="20"/>
          <w:szCs w:val="20"/>
        </w:rPr>
      </w:pPr>
      <w:r w:rsidRPr="0033778C">
        <w:rPr>
          <w:b/>
          <w:bCs/>
          <w:i/>
          <w:color w:val="000000"/>
          <w:sz w:val="20"/>
          <w:szCs w:val="20"/>
        </w:rPr>
        <w:t xml:space="preserve">(eventuale) per le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w:t>
      </w:r>
      <w:r w:rsidRPr="0033778C">
        <w:rPr>
          <w:rFonts w:eastAsia="Calibri"/>
          <w:b/>
          <w:bCs/>
          <w:color w:val="000000"/>
          <w:sz w:val="20"/>
          <w:szCs w:val="20"/>
        </w:rPr>
        <w:t xml:space="preserve"> </w:t>
      </w:r>
    </w:p>
    <w:p w:rsidR="00824102" w:rsidRPr="0033778C" w:rsidRDefault="00947877">
      <w:pPr>
        <w:spacing w:before="120"/>
        <w:ind w:left="284"/>
        <w:jc w:val="both"/>
        <w:rPr>
          <w:sz w:val="20"/>
          <w:szCs w:val="20"/>
        </w:rPr>
      </w:pPr>
      <w:r w:rsidRPr="0033778C">
        <w:rPr>
          <w:sz w:val="20"/>
          <w:szCs w:val="20"/>
        </w:rPr>
        <w:t xml:space="preserve">che non ricorre  nei confronti dell’operatore economico la causa di esclusione di cui all’art.94 comma 5 lett. </w:t>
      </w:r>
      <w:r w:rsidRPr="0033778C">
        <w:rPr>
          <w:b/>
          <w:i/>
          <w:sz w:val="20"/>
          <w:szCs w:val="20"/>
        </w:rPr>
        <w:t>c;</w:t>
      </w:r>
    </w:p>
    <w:p w:rsidR="00824102" w:rsidRPr="0033778C" w:rsidRDefault="00947877">
      <w:pPr>
        <w:tabs>
          <w:tab w:val="left" w:pos="1418"/>
        </w:tabs>
        <w:spacing w:after="120"/>
        <w:ind w:left="709"/>
        <w:jc w:val="center"/>
        <w:rPr>
          <w:sz w:val="20"/>
          <w:szCs w:val="20"/>
        </w:rPr>
      </w:pPr>
      <w:r w:rsidRPr="0033778C">
        <w:rPr>
          <w:i/>
          <w:sz w:val="20"/>
          <w:szCs w:val="20"/>
        </w:rPr>
        <w:t>oppure</w:t>
      </w:r>
    </w:p>
    <w:p w:rsidR="00824102" w:rsidRPr="0033778C" w:rsidRDefault="00947877">
      <w:pPr>
        <w:spacing w:before="120"/>
        <w:ind w:left="284"/>
        <w:jc w:val="both"/>
        <w:rPr>
          <w:sz w:val="20"/>
          <w:szCs w:val="20"/>
        </w:rPr>
      </w:pPr>
      <w:r w:rsidRPr="0033778C">
        <w:rPr>
          <w:sz w:val="20"/>
          <w:szCs w:val="20"/>
        </w:rPr>
        <w:t xml:space="preserve">che,  ricorrendo le cause di esclusione di cui all’art. 94, comma 5 lett.  a), b), c), e), f), se ne riportano di seguito le informazioni di dettaglio </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824102">
      <w:pPr>
        <w:pStyle w:val="Corpotesto"/>
        <w:spacing w:before="73" w:after="0" w:line="276" w:lineRule="auto"/>
        <w:jc w:val="both"/>
        <w:rPr>
          <w:sz w:val="20"/>
          <w:szCs w:val="20"/>
          <w:shd w:val="clear" w:color="auto" w:fill="FFFF00"/>
        </w:rPr>
      </w:pPr>
    </w:p>
    <w:p w:rsidR="00824102" w:rsidRPr="0033778C" w:rsidRDefault="00947877">
      <w:pPr>
        <w:numPr>
          <w:ilvl w:val="0"/>
          <w:numId w:val="3"/>
        </w:numPr>
        <w:spacing w:before="120"/>
        <w:jc w:val="both"/>
        <w:rPr>
          <w:sz w:val="20"/>
          <w:szCs w:val="20"/>
        </w:rPr>
      </w:pPr>
      <w:r w:rsidRPr="0033778C">
        <w:rPr>
          <w:sz w:val="20"/>
          <w:szCs w:val="20"/>
        </w:rPr>
        <w:t>che non ricorre nei confronti dell’operatore economico la causa di esclusione di cui all’art.94 comma 5 lett. d)</w:t>
      </w:r>
    </w:p>
    <w:p w:rsidR="00824102" w:rsidRPr="0033778C" w:rsidRDefault="00947877">
      <w:pPr>
        <w:pStyle w:val="Paragrafoelenco1"/>
        <w:tabs>
          <w:tab w:val="left" w:pos="1418"/>
        </w:tabs>
        <w:spacing w:after="120"/>
        <w:ind w:left="360"/>
        <w:jc w:val="center"/>
        <w:rPr>
          <w:sz w:val="20"/>
          <w:szCs w:val="20"/>
        </w:rPr>
      </w:pPr>
      <w:r w:rsidRPr="0033778C">
        <w:rPr>
          <w:i/>
          <w:sz w:val="20"/>
          <w:szCs w:val="20"/>
        </w:rPr>
        <w:t>oppure</w:t>
      </w:r>
    </w:p>
    <w:p w:rsidR="00824102" w:rsidRPr="0033778C" w:rsidRDefault="00947877">
      <w:pPr>
        <w:pStyle w:val="Paragrafoelenco1"/>
        <w:spacing w:before="120"/>
        <w:ind w:left="360"/>
        <w:jc w:val="both"/>
        <w:rPr>
          <w:sz w:val="20"/>
          <w:szCs w:val="20"/>
        </w:rPr>
      </w:pPr>
      <w:r w:rsidRPr="0033778C">
        <w:rPr>
          <w:sz w:val="20"/>
          <w:szCs w:val="20"/>
        </w:rPr>
        <w:t>che, ricorrendo la causa di esclusione di cui all’art.94, comma 5 lett. d) se ne riportano di seguito le informazioni di dettaglio</w:t>
      </w:r>
      <w:r w:rsidRPr="0033778C">
        <w:rPr>
          <w:rFonts w:eastAsia="Calibri"/>
          <w:color w:val="000000"/>
          <w:sz w:val="20"/>
          <w:szCs w:val="20"/>
        </w:rPr>
        <w:t xml:space="preserve"> </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spacing w:before="120"/>
        <w:ind w:left="340"/>
        <w:jc w:val="both"/>
        <w:rPr>
          <w:sz w:val="20"/>
          <w:szCs w:val="20"/>
        </w:rPr>
      </w:pPr>
      <w:r w:rsidRPr="0033778C">
        <w:rPr>
          <w:sz w:val="20"/>
          <w:szCs w:val="20"/>
        </w:rPr>
        <w:t>rinviando alla documentazione richiesta in conformità a quanto prescritto dall’art.15.2 del Disciplinare.</w:t>
      </w:r>
    </w:p>
    <w:p w:rsidR="00824102" w:rsidRPr="0033778C" w:rsidRDefault="00824102">
      <w:pPr>
        <w:pStyle w:val="Corpotesto"/>
        <w:spacing w:before="73" w:after="0" w:line="276" w:lineRule="auto"/>
        <w:jc w:val="both"/>
        <w:rPr>
          <w:sz w:val="20"/>
          <w:szCs w:val="20"/>
          <w:shd w:val="clear" w:color="auto" w:fill="FFFF00"/>
        </w:rPr>
      </w:pPr>
    </w:p>
    <w:p w:rsidR="00824102" w:rsidRPr="0033778C" w:rsidRDefault="00947877">
      <w:pPr>
        <w:numPr>
          <w:ilvl w:val="0"/>
          <w:numId w:val="3"/>
        </w:numPr>
        <w:spacing w:before="120"/>
        <w:ind w:left="284" w:hanging="284"/>
        <w:jc w:val="both"/>
        <w:rPr>
          <w:sz w:val="20"/>
          <w:szCs w:val="20"/>
        </w:rPr>
      </w:pPr>
      <w:r w:rsidRPr="0033778C">
        <w:rPr>
          <w:sz w:val="20"/>
          <w:szCs w:val="20"/>
        </w:rPr>
        <w:t xml:space="preserve">che l’operatore economico </w:t>
      </w:r>
      <w:r w:rsidRPr="0033778C">
        <w:rPr>
          <w:b/>
          <w:sz w:val="20"/>
          <w:szCs w:val="20"/>
        </w:rPr>
        <w:t>non</w:t>
      </w:r>
      <w:r w:rsidRPr="0033778C">
        <w:rPr>
          <w:sz w:val="20"/>
          <w:szCs w:val="20"/>
        </w:rPr>
        <w:t xml:space="preserve"> ha commesso violazioni gravi, </w:t>
      </w:r>
      <w:r w:rsidRPr="0033778C">
        <w:rPr>
          <w:b/>
          <w:sz w:val="20"/>
          <w:szCs w:val="20"/>
        </w:rPr>
        <w:t>definitivamente accertate</w:t>
      </w:r>
      <w:r w:rsidRPr="0033778C">
        <w:rPr>
          <w:sz w:val="20"/>
          <w:szCs w:val="20"/>
        </w:rPr>
        <w:t xml:space="preserve">, degli obblighi relativi al pagamento delle imposte e tasse o dei contributi previdenziali, come definite dall’art. 1 </w:t>
      </w:r>
      <w:r w:rsidR="00B525D5" w:rsidRPr="0033778C">
        <w:rPr>
          <w:sz w:val="20"/>
          <w:szCs w:val="20"/>
        </w:rPr>
        <w:t>dell’</w:t>
      </w:r>
      <w:hyperlink r:id="rId10" w:anchor="II.10" w:history="1">
        <w:r w:rsidRPr="0033778C">
          <w:rPr>
            <w:rStyle w:val="Collegamentoipertestuale"/>
            <w:color w:val="auto"/>
            <w:sz w:val="20"/>
            <w:szCs w:val="20"/>
            <w:u w:val="none"/>
          </w:rPr>
          <w:t>allegato II.10</w:t>
        </w:r>
      </w:hyperlink>
      <w:r w:rsidRPr="0033778C">
        <w:rPr>
          <w:sz w:val="20"/>
          <w:szCs w:val="20"/>
        </w:rPr>
        <w:t xml:space="preserve"> del Codice (art. 94 comma 6 del Codice)</w:t>
      </w:r>
    </w:p>
    <w:p w:rsidR="00824102" w:rsidRPr="0033778C" w:rsidRDefault="00824102">
      <w:pPr>
        <w:rPr>
          <w:sz w:val="20"/>
          <w:szCs w:val="20"/>
        </w:rPr>
      </w:pPr>
    </w:p>
    <w:p w:rsidR="00824102" w:rsidRPr="0033778C" w:rsidRDefault="00947877">
      <w:pPr>
        <w:tabs>
          <w:tab w:val="left" w:pos="1418"/>
        </w:tabs>
        <w:spacing w:after="120"/>
        <w:ind w:left="283"/>
        <w:jc w:val="center"/>
        <w:rPr>
          <w:sz w:val="20"/>
          <w:szCs w:val="20"/>
        </w:rPr>
      </w:pPr>
      <w:r w:rsidRPr="0033778C">
        <w:rPr>
          <w:rFonts w:eastAsia="Arial"/>
          <w:i/>
          <w:sz w:val="20"/>
          <w:szCs w:val="20"/>
        </w:rPr>
        <w:t xml:space="preserve"> </w:t>
      </w:r>
      <w:r w:rsidRPr="0033778C">
        <w:rPr>
          <w:i/>
          <w:sz w:val="20"/>
          <w:szCs w:val="20"/>
        </w:rPr>
        <w:t xml:space="preserve">oppure </w:t>
      </w:r>
    </w:p>
    <w:p w:rsidR="00824102" w:rsidRPr="0033778C" w:rsidRDefault="00947877">
      <w:pPr>
        <w:spacing w:after="120"/>
        <w:ind w:left="284"/>
        <w:jc w:val="both"/>
        <w:rPr>
          <w:sz w:val="20"/>
          <w:szCs w:val="20"/>
        </w:rPr>
      </w:pPr>
      <w:r w:rsidRPr="0033778C">
        <w:rPr>
          <w:sz w:val="20"/>
          <w:szCs w:val="20"/>
        </w:rPr>
        <w:t>che l’operatore economico avendo commesso violazioni gravi, definitivamente accertate degli obblighi relativi al pagamento delle imposte e tasse o dei contributi previdenziali, come definite dall’art. 1 dell’</w:t>
      </w:r>
      <w:hyperlink r:id="rId11" w:anchor="II.10" w:history="1">
        <w:r w:rsidRPr="0033778C">
          <w:rPr>
            <w:rStyle w:val="Collegamentoipertestuale"/>
            <w:color w:val="auto"/>
            <w:sz w:val="20"/>
            <w:szCs w:val="20"/>
            <w:u w:val="none"/>
          </w:rPr>
          <w:t>allegato II.10</w:t>
        </w:r>
      </w:hyperlink>
      <w:r w:rsidRPr="0033778C">
        <w:rPr>
          <w:sz w:val="20"/>
          <w:szCs w:val="20"/>
        </w:rPr>
        <w:t xml:space="preserve"> del Codice (art. 94 comma 6 del Codice) ha ottemperato od ottempererà ai suoi obblighi, pagando o impegnandosi in modo vincolante a pagare le imposte, le tasse o i contributi previdenziali dovuti, compresi eventuali interessi o sanzioni, prima della scadenza del termine per la presentazione dell’offerta. Si riportano di seguito le informazioni dettagliate sull’avvenuto pagamento o sull’assunzione dell’impegno al pagamento (data, autorità o organismo di emanazione, riferimento della documentazione):</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numPr>
          <w:ilvl w:val="0"/>
          <w:numId w:val="3"/>
        </w:numPr>
        <w:spacing w:before="120"/>
        <w:ind w:left="284" w:hanging="284"/>
        <w:jc w:val="both"/>
        <w:rPr>
          <w:sz w:val="20"/>
          <w:szCs w:val="20"/>
        </w:rPr>
      </w:pPr>
      <w:r w:rsidRPr="0033778C">
        <w:rPr>
          <w:sz w:val="20"/>
          <w:szCs w:val="20"/>
        </w:rPr>
        <w:t xml:space="preserve">che l’operatore economico </w:t>
      </w:r>
      <w:r w:rsidRPr="0033778C">
        <w:rPr>
          <w:b/>
          <w:sz w:val="20"/>
          <w:szCs w:val="20"/>
        </w:rPr>
        <w:t>non</w:t>
      </w:r>
      <w:r w:rsidRPr="0033778C">
        <w:rPr>
          <w:sz w:val="20"/>
          <w:szCs w:val="20"/>
        </w:rPr>
        <w:t xml:space="preserve"> ha commesso violazioni gravi, </w:t>
      </w:r>
      <w:r w:rsidRPr="0033778C">
        <w:rPr>
          <w:b/>
          <w:sz w:val="20"/>
          <w:szCs w:val="20"/>
        </w:rPr>
        <w:t>non definitivamente accertate</w:t>
      </w:r>
      <w:r w:rsidRPr="0033778C">
        <w:rPr>
          <w:sz w:val="20"/>
          <w:szCs w:val="20"/>
        </w:rPr>
        <w:t>, degli obblighi relativi al pagamento delle imposte e tasse o dei contributi previdenziali, come defin</w:t>
      </w:r>
      <w:r w:rsidR="00B525D5" w:rsidRPr="0033778C">
        <w:rPr>
          <w:sz w:val="20"/>
          <w:szCs w:val="20"/>
        </w:rPr>
        <w:t>ite dagli artt. 2, 3 e 4  dell’</w:t>
      </w:r>
      <w:hyperlink r:id="rId12" w:anchor="II.10" w:history="1">
        <w:r w:rsidRPr="0033778C">
          <w:rPr>
            <w:rStyle w:val="Collegamentoipertestuale"/>
            <w:color w:val="auto"/>
            <w:sz w:val="20"/>
            <w:szCs w:val="20"/>
            <w:u w:val="none"/>
          </w:rPr>
          <w:t>allegato II.10</w:t>
        </w:r>
      </w:hyperlink>
      <w:r w:rsidRPr="0033778C">
        <w:rPr>
          <w:sz w:val="20"/>
          <w:szCs w:val="20"/>
        </w:rPr>
        <w:t xml:space="preserve"> del Codice. (art. 95 comma 2 del Codice)</w:t>
      </w:r>
    </w:p>
    <w:p w:rsidR="00824102" w:rsidRPr="0033778C" w:rsidRDefault="00824102">
      <w:pPr>
        <w:rPr>
          <w:sz w:val="20"/>
          <w:szCs w:val="20"/>
        </w:rPr>
      </w:pPr>
    </w:p>
    <w:p w:rsidR="00824102" w:rsidRPr="0033778C" w:rsidRDefault="00947877">
      <w:pPr>
        <w:tabs>
          <w:tab w:val="left" w:pos="1418"/>
        </w:tabs>
        <w:spacing w:after="120"/>
        <w:ind w:left="709"/>
        <w:jc w:val="center"/>
        <w:rPr>
          <w:sz w:val="20"/>
          <w:szCs w:val="20"/>
        </w:rPr>
      </w:pPr>
      <w:r w:rsidRPr="0033778C">
        <w:rPr>
          <w:i/>
          <w:sz w:val="20"/>
          <w:szCs w:val="20"/>
        </w:rPr>
        <w:t xml:space="preserve">oppure </w:t>
      </w:r>
    </w:p>
    <w:p w:rsidR="00824102" w:rsidRPr="0033778C" w:rsidRDefault="00947877">
      <w:pPr>
        <w:spacing w:after="120"/>
        <w:ind w:left="284"/>
        <w:jc w:val="both"/>
        <w:rPr>
          <w:sz w:val="20"/>
          <w:szCs w:val="20"/>
        </w:rPr>
      </w:pPr>
      <w:r w:rsidRPr="0033778C">
        <w:rPr>
          <w:sz w:val="20"/>
          <w:szCs w:val="20"/>
        </w:rPr>
        <w:t>che l’operatore economico, avendo commesso violazioni gravi non definitivamente accertate, degli obblighi relativi al pagamento delle imposte e tasse o dei contributi previdenziali, come definite dall’art. 1 dell’</w:t>
      </w:r>
      <w:hyperlink r:id="rId13" w:anchor="II.10" w:history="1">
        <w:r w:rsidRPr="0033778C">
          <w:rPr>
            <w:rStyle w:val="Collegamentoipertestuale"/>
            <w:color w:val="auto"/>
            <w:sz w:val="20"/>
            <w:szCs w:val="20"/>
            <w:u w:val="none"/>
          </w:rPr>
          <w:t>allegato II.10</w:t>
        </w:r>
      </w:hyperlink>
      <w:r w:rsidRPr="0033778C">
        <w:rPr>
          <w:sz w:val="20"/>
          <w:szCs w:val="20"/>
        </w:rPr>
        <w:t xml:space="preserve"> del Codice (art. 95 comma 2 del Codice) ha ottemperato od ottempererà ai suoi obblighi, pagando o impegnandosi in modo vincolante a pagare le imposte, le tasse o i contributi previdenziali dovuti, compresi eventuali interessi o sanzioni, oppure quando il debito tributario o previdenziale sia comunque integramente estinto, purchè l’estinzione, il pagamento o l’impegno sia siano perfezionati prima della scadenza del termine per la presentazione dell’offerta, oppure nel caso in cui l’operatore economico abbia compensato il debito tributario con crediti certificati . Si riportano di seguito le informazioni dettagliate sull’avvenuto pagamento o sull’assunzione dell’impegno al pagamento o sull’estinzione o sulla compensazione (data,  autorità o organismo di emanazione, riferimento della documentazione):</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824102">
      <w:pPr>
        <w:spacing w:after="120"/>
        <w:ind w:left="284"/>
        <w:jc w:val="both"/>
        <w:rPr>
          <w:sz w:val="20"/>
          <w:szCs w:val="20"/>
        </w:rPr>
      </w:pPr>
    </w:p>
    <w:p w:rsidR="00824102" w:rsidRPr="0033778C" w:rsidRDefault="00947877">
      <w:pPr>
        <w:numPr>
          <w:ilvl w:val="0"/>
          <w:numId w:val="3"/>
        </w:numPr>
        <w:spacing w:before="120"/>
        <w:ind w:left="284" w:hanging="284"/>
        <w:jc w:val="both"/>
        <w:rPr>
          <w:sz w:val="20"/>
          <w:szCs w:val="20"/>
        </w:rPr>
      </w:pPr>
      <w:r w:rsidRPr="0033778C">
        <w:rPr>
          <w:sz w:val="20"/>
          <w:szCs w:val="20"/>
        </w:rPr>
        <w:t xml:space="preserve">che nei tre anni antecedenti la data di pubblicazione del bando di gara </w:t>
      </w:r>
      <w:r w:rsidRPr="0033778C">
        <w:rPr>
          <w:b/>
          <w:sz w:val="20"/>
          <w:szCs w:val="20"/>
        </w:rPr>
        <w:t>non</w:t>
      </w:r>
      <w:r w:rsidRPr="0033778C">
        <w:rPr>
          <w:sz w:val="20"/>
          <w:szCs w:val="20"/>
        </w:rPr>
        <w:t xml:space="preserve"> ha commesso le gravi infrazioni di cui all’articolo 95, comma 1 lett. a) </w:t>
      </w:r>
    </w:p>
    <w:p w:rsidR="00824102" w:rsidRPr="0033778C" w:rsidRDefault="00947877">
      <w:pPr>
        <w:spacing w:before="120"/>
        <w:ind w:left="284"/>
        <w:jc w:val="center"/>
        <w:rPr>
          <w:sz w:val="20"/>
          <w:szCs w:val="20"/>
        </w:rPr>
      </w:pPr>
      <w:r w:rsidRPr="0033778C">
        <w:rPr>
          <w:sz w:val="20"/>
          <w:szCs w:val="20"/>
        </w:rPr>
        <w:t>oppure</w:t>
      </w:r>
    </w:p>
    <w:p w:rsidR="00824102" w:rsidRPr="0033778C" w:rsidRDefault="00947877">
      <w:pPr>
        <w:spacing w:before="120"/>
        <w:ind w:left="284"/>
        <w:jc w:val="both"/>
        <w:rPr>
          <w:sz w:val="20"/>
          <w:szCs w:val="20"/>
        </w:rPr>
      </w:pPr>
      <w:r w:rsidRPr="0033778C">
        <w:rPr>
          <w:sz w:val="20"/>
          <w:szCs w:val="20"/>
        </w:rPr>
        <w:t>che nei tre anni antecedenti la data di pubblicazione del bando di gara ha commesso le sotto riportate gravi infrazioni di cui all’articolo 95, comma 1 lett. a) (dichiarazione da rendersi anche nel caso di impugnazione in giudizio dei relativi provvedimenti):</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824102">
      <w:pPr>
        <w:spacing w:after="120"/>
        <w:ind w:left="284"/>
        <w:jc w:val="both"/>
        <w:rPr>
          <w:sz w:val="20"/>
          <w:szCs w:val="20"/>
        </w:rPr>
      </w:pPr>
    </w:p>
    <w:p w:rsidR="00824102" w:rsidRPr="0033778C" w:rsidRDefault="00947877">
      <w:pPr>
        <w:numPr>
          <w:ilvl w:val="0"/>
          <w:numId w:val="3"/>
        </w:numPr>
        <w:spacing w:before="120"/>
        <w:ind w:left="284" w:hanging="284"/>
        <w:jc w:val="both"/>
        <w:rPr>
          <w:sz w:val="20"/>
          <w:szCs w:val="20"/>
        </w:rPr>
      </w:pPr>
      <w:r w:rsidRPr="0033778C">
        <w:rPr>
          <w:sz w:val="20"/>
          <w:szCs w:val="20"/>
        </w:rPr>
        <w:t>che nei tre anni antecedenti la data di pubblicazione del bando di gara, in relazione alla contestata commissione dei reati di cui all’articolo 94, comma 1, del codice e alla contestata o accertata commissione dei reati di cui all’articolo 98, comma 4, lett. g) del Codice sono stati emessi i seguenti atti ai sensi dell’articolo 407-bis, comma 1 c. p.p. (formulazione dell'imputazione o richiesta di rinvio a giudizio) e/o i seguenti  provvedimenti cautelari personali o reali del giudice penale (dichiarazione da rendersi anche nel caso di impugnazione in giudizio dei relativi provvedimenti):</w:t>
      </w:r>
    </w:p>
    <w:p w:rsidR="00824102" w:rsidRPr="0033778C" w:rsidRDefault="00824102">
      <w:pPr>
        <w:jc w:val="both"/>
        <w:rPr>
          <w:sz w:val="20"/>
          <w:szCs w:val="20"/>
        </w:rPr>
      </w:pP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824102">
      <w:pPr>
        <w:spacing w:after="120"/>
        <w:ind w:left="284"/>
        <w:jc w:val="both"/>
        <w:rPr>
          <w:sz w:val="20"/>
          <w:szCs w:val="20"/>
        </w:rPr>
      </w:pPr>
    </w:p>
    <w:p w:rsidR="00824102" w:rsidRPr="0033778C" w:rsidRDefault="00947877">
      <w:pPr>
        <w:numPr>
          <w:ilvl w:val="0"/>
          <w:numId w:val="3"/>
        </w:numPr>
        <w:spacing w:before="120"/>
        <w:ind w:left="284" w:hanging="284"/>
        <w:jc w:val="both"/>
        <w:rPr>
          <w:sz w:val="20"/>
          <w:szCs w:val="20"/>
        </w:rPr>
      </w:pPr>
      <w:r w:rsidRPr="0033778C">
        <w:rPr>
          <w:sz w:val="20"/>
          <w:szCs w:val="20"/>
        </w:rPr>
        <w:t xml:space="preserve">che nei tre anni antecedenti la data di pubblicazione del bando di gara sono stati adottati i sotto riportati provvedimenti sanzionatori esecutivi irrogati dall’Autorità Garante della Concorrenza e del Mercato o da altra autorità di settore di cui all’art.98 comma 3, lett. a) del Codice (dichiarazione da rendersi anche nel caso di impugnazione in giudizio dei relativi provvedimenti). </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824102">
      <w:pPr>
        <w:spacing w:after="41"/>
        <w:ind w:firstLine="284"/>
        <w:rPr>
          <w:sz w:val="20"/>
          <w:szCs w:val="20"/>
        </w:rPr>
      </w:pPr>
    </w:p>
    <w:p w:rsidR="00824102" w:rsidRPr="0033778C" w:rsidRDefault="00947877">
      <w:pPr>
        <w:numPr>
          <w:ilvl w:val="0"/>
          <w:numId w:val="3"/>
        </w:numPr>
        <w:spacing w:before="120"/>
        <w:ind w:left="284" w:hanging="284"/>
        <w:jc w:val="both"/>
        <w:rPr>
          <w:sz w:val="20"/>
          <w:szCs w:val="20"/>
        </w:rPr>
      </w:pPr>
      <w:r w:rsidRPr="0033778C">
        <w:rPr>
          <w:rFonts w:eastAsia="Arial"/>
          <w:i/>
          <w:sz w:val="20"/>
          <w:szCs w:val="20"/>
        </w:rPr>
        <w:t xml:space="preserve"> </w:t>
      </w:r>
      <w:r w:rsidRPr="0033778C">
        <w:rPr>
          <w:sz w:val="20"/>
          <w:szCs w:val="20"/>
        </w:rPr>
        <w:t>che nei tre anni antecedenti la data di pubblicazione del bando di gara sono stati tenuti dall’operatore economico  comportamenti di cui all’art. 98 comma 3 lett. c), d), e) f) del Codice  di cui si fornisce di seguito la descrizione  (dichiarazione da rendersi anche nel caso di impugnazione in giudizio dei relativi provvedimenti)</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824102">
      <w:pPr>
        <w:rPr>
          <w:sz w:val="20"/>
          <w:szCs w:val="20"/>
        </w:rPr>
      </w:pPr>
    </w:p>
    <w:p w:rsidR="00824102" w:rsidRPr="0033778C" w:rsidRDefault="00947877">
      <w:pPr>
        <w:pStyle w:val="Paragrafoelenco1"/>
        <w:numPr>
          <w:ilvl w:val="0"/>
          <w:numId w:val="3"/>
        </w:numPr>
        <w:jc w:val="both"/>
        <w:rPr>
          <w:sz w:val="20"/>
          <w:szCs w:val="20"/>
        </w:rPr>
      </w:pPr>
      <w:r w:rsidRPr="0033778C">
        <w:rPr>
          <w:sz w:val="20"/>
          <w:szCs w:val="20"/>
        </w:rPr>
        <w:t>l’operatore economico</w:t>
      </w:r>
      <w:r w:rsidRPr="0033778C">
        <w:rPr>
          <w:i/>
          <w:sz w:val="20"/>
          <w:szCs w:val="20"/>
        </w:rPr>
        <w:t xml:space="preserve"> </w:t>
      </w:r>
      <w:r w:rsidRPr="0033778C">
        <w:rPr>
          <w:sz w:val="20"/>
          <w:szCs w:val="20"/>
        </w:rPr>
        <w:t>si trova nella condizione prevista dall’art.53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w:t>
      </w:r>
    </w:p>
    <w:p w:rsidR="00824102" w:rsidRPr="0033778C" w:rsidRDefault="00947877">
      <w:pPr>
        <w:numPr>
          <w:ilvl w:val="0"/>
          <w:numId w:val="3"/>
        </w:numPr>
        <w:spacing w:before="120"/>
        <w:ind w:left="284" w:hanging="284"/>
        <w:jc w:val="both"/>
        <w:rPr>
          <w:sz w:val="20"/>
          <w:szCs w:val="20"/>
        </w:rPr>
      </w:pPr>
      <w:r w:rsidRPr="0033778C">
        <w:rPr>
          <w:rFonts w:eastAsia="Arial"/>
          <w:i/>
          <w:sz w:val="20"/>
          <w:szCs w:val="20"/>
        </w:rPr>
        <w:t xml:space="preserve"> </w:t>
      </w:r>
      <w:r w:rsidRPr="0033778C">
        <w:rPr>
          <w:i/>
          <w:sz w:val="20"/>
          <w:szCs w:val="20"/>
        </w:rPr>
        <w:t xml:space="preserve">(nel caso in cui l’operatore economico si trovi in una delle situazioni di cui all’art.94 commi 1, 2 e 5 e/o dell’art. 95 comma 1) </w:t>
      </w:r>
      <w:r w:rsidRPr="0033778C">
        <w:rPr>
          <w:sz w:val="20"/>
          <w:szCs w:val="20"/>
        </w:rPr>
        <w:t>l'operatore economico ha adottato le seguenti misure ai sensi dell’art. 96 comma 6 del Codice (c.d. misure di self cleaning)</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rsidP="0033778C">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jc w:val="center"/>
        <w:rPr>
          <w:sz w:val="20"/>
          <w:szCs w:val="20"/>
        </w:rPr>
      </w:pPr>
      <w:r w:rsidRPr="0033778C">
        <w:rPr>
          <w:i/>
          <w:sz w:val="20"/>
          <w:szCs w:val="20"/>
        </w:rPr>
        <w:t>oppure</w:t>
      </w:r>
    </w:p>
    <w:p w:rsidR="00824102" w:rsidRPr="0033778C" w:rsidRDefault="00947877">
      <w:pPr>
        <w:spacing w:before="120"/>
        <w:ind w:left="284"/>
        <w:jc w:val="both"/>
        <w:rPr>
          <w:sz w:val="20"/>
          <w:szCs w:val="20"/>
        </w:rPr>
      </w:pPr>
      <w:r w:rsidRPr="0033778C">
        <w:rPr>
          <w:sz w:val="20"/>
          <w:szCs w:val="20"/>
        </w:rPr>
        <w:t>prima della presentazione dell’offerta è stato impossibilitato ad adottare le misure ai sensi dell’art. 96 comma 6 del Codice per le seguenti ragioni</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947877">
      <w:pPr>
        <w:spacing w:after="120"/>
        <w:ind w:left="284"/>
        <w:jc w:val="both"/>
        <w:rPr>
          <w:sz w:val="20"/>
          <w:szCs w:val="20"/>
        </w:rPr>
      </w:pPr>
      <w:r w:rsidRPr="0033778C">
        <w:rPr>
          <w:sz w:val="20"/>
          <w:szCs w:val="20"/>
        </w:rPr>
        <w:t>____________________________________________________________________________</w:t>
      </w:r>
    </w:p>
    <w:p w:rsidR="00824102" w:rsidRPr="0033778C" w:rsidRDefault="00824102">
      <w:pPr>
        <w:spacing w:after="120"/>
        <w:ind w:left="284"/>
        <w:jc w:val="both"/>
        <w:rPr>
          <w:sz w:val="20"/>
          <w:szCs w:val="20"/>
        </w:rPr>
      </w:pPr>
    </w:p>
    <w:p w:rsidR="00824102" w:rsidRPr="0033778C" w:rsidRDefault="00947877">
      <w:pPr>
        <w:numPr>
          <w:ilvl w:val="0"/>
          <w:numId w:val="3"/>
        </w:numPr>
        <w:spacing w:before="120"/>
        <w:jc w:val="both"/>
        <w:rPr>
          <w:sz w:val="20"/>
          <w:szCs w:val="20"/>
        </w:rPr>
      </w:pPr>
      <w:r w:rsidRPr="0033778C">
        <w:rPr>
          <w:sz w:val="20"/>
          <w:szCs w:val="20"/>
        </w:rPr>
        <w:t>di essere in possesso dei seguenti requisiti speciali richiesti per l’accesso alla procedura:</w:t>
      </w:r>
    </w:p>
    <w:p w:rsidR="00824102" w:rsidRPr="0033778C" w:rsidRDefault="00947877">
      <w:pPr>
        <w:pStyle w:val="Paragrafoelenco1"/>
        <w:spacing w:before="120"/>
        <w:ind w:left="720"/>
        <w:jc w:val="both"/>
        <w:rPr>
          <w:sz w:val="20"/>
          <w:szCs w:val="20"/>
        </w:rPr>
      </w:pPr>
      <w:r w:rsidRPr="0033778C">
        <w:rPr>
          <w:sz w:val="20"/>
          <w:szCs w:val="20"/>
        </w:rPr>
        <w:t>Requisiti di idoneità professionale</w:t>
      </w:r>
    </w:p>
    <w:p w:rsidR="00824102" w:rsidRPr="0033778C" w:rsidRDefault="00947877">
      <w:pPr>
        <w:pStyle w:val="Paragrafoelenco1"/>
        <w:spacing w:before="120"/>
        <w:ind w:left="720"/>
        <w:jc w:val="both"/>
        <w:rPr>
          <w:sz w:val="20"/>
          <w:szCs w:val="20"/>
        </w:rPr>
      </w:pPr>
      <w:r w:rsidRPr="0033778C">
        <w:rPr>
          <w:sz w:val="20"/>
          <w:szCs w:val="20"/>
        </w:rPr>
        <w:t>_________________________________________</w:t>
      </w:r>
    </w:p>
    <w:p w:rsidR="00824102" w:rsidRPr="0033778C" w:rsidRDefault="00947877">
      <w:pPr>
        <w:pStyle w:val="Paragrafoelenco1"/>
        <w:spacing w:before="120"/>
        <w:ind w:left="720"/>
        <w:jc w:val="both"/>
        <w:rPr>
          <w:sz w:val="20"/>
          <w:szCs w:val="20"/>
        </w:rPr>
      </w:pPr>
      <w:r w:rsidRPr="0033778C">
        <w:rPr>
          <w:sz w:val="20"/>
          <w:szCs w:val="20"/>
        </w:rPr>
        <w:t>Requisiti di capacità economico-finanziaria</w:t>
      </w:r>
    </w:p>
    <w:p w:rsidR="00824102" w:rsidRPr="0033778C" w:rsidRDefault="00947877">
      <w:pPr>
        <w:pStyle w:val="Paragrafoelenco1"/>
        <w:spacing w:before="120"/>
        <w:ind w:left="720"/>
        <w:jc w:val="both"/>
        <w:rPr>
          <w:sz w:val="20"/>
          <w:szCs w:val="20"/>
        </w:rPr>
      </w:pPr>
      <w:r w:rsidRPr="0033778C">
        <w:rPr>
          <w:sz w:val="20"/>
          <w:szCs w:val="20"/>
        </w:rPr>
        <w:t>_________________________________________</w:t>
      </w:r>
    </w:p>
    <w:p w:rsidR="00824102" w:rsidRPr="0033778C" w:rsidRDefault="00947877">
      <w:pPr>
        <w:pStyle w:val="Paragrafoelenco1"/>
        <w:spacing w:before="120"/>
        <w:ind w:left="720"/>
        <w:jc w:val="both"/>
        <w:rPr>
          <w:sz w:val="20"/>
          <w:szCs w:val="20"/>
        </w:rPr>
      </w:pPr>
      <w:r w:rsidRPr="0033778C">
        <w:rPr>
          <w:sz w:val="20"/>
          <w:szCs w:val="20"/>
        </w:rPr>
        <w:t>Requisiti di capacità tecnica e professionale</w:t>
      </w:r>
    </w:p>
    <w:p w:rsidR="00824102" w:rsidRPr="0033778C" w:rsidRDefault="00947877">
      <w:pPr>
        <w:pStyle w:val="Paragrafoelenco1"/>
        <w:spacing w:before="120"/>
        <w:ind w:left="720"/>
        <w:jc w:val="both"/>
        <w:rPr>
          <w:sz w:val="20"/>
          <w:szCs w:val="20"/>
        </w:rPr>
      </w:pPr>
      <w:r w:rsidRPr="0033778C">
        <w:rPr>
          <w:sz w:val="20"/>
          <w:szCs w:val="20"/>
        </w:rPr>
        <w:t>__________________________________________</w:t>
      </w:r>
    </w:p>
    <w:p w:rsidR="00824102" w:rsidRPr="0033778C" w:rsidRDefault="00824102">
      <w:pPr>
        <w:pStyle w:val="Paragrafoelenco1"/>
        <w:spacing w:before="120"/>
        <w:ind w:left="720"/>
        <w:jc w:val="both"/>
        <w:rPr>
          <w:sz w:val="20"/>
          <w:szCs w:val="20"/>
        </w:rPr>
      </w:pPr>
    </w:p>
    <w:p w:rsidR="00824102" w:rsidRPr="0033778C" w:rsidRDefault="00947877">
      <w:pPr>
        <w:pStyle w:val="Paragrafoelenco1"/>
        <w:numPr>
          <w:ilvl w:val="0"/>
          <w:numId w:val="3"/>
        </w:numPr>
        <w:spacing w:before="114" w:after="114"/>
        <w:rPr>
          <w:sz w:val="20"/>
          <w:szCs w:val="20"/>
        </w:rPr>
      </w:pPr>
      <w:r w:rsidRPr="0033778C">
        <w:rPr>
          <w:sz w:val="20"/>
          <w:szCs w:val="20"/>
        </w:rPr>
        <w:t>che l’operatore economico fa affidamento sulle capacità di altri soggetti per soddisfare i requisiti</w:t>
      </w:r>
      <w:r w:rsidR="00B525D5" w:rsidRPr="0033778C">
        <w:rPr>
          <w:sz w:val="20"/>
          <w:szCs w:val="20"/>
        </w:rPr>
        <w:t xml:space="preserve"> speciali indicando di seguito:</w:t>
      </w:r>
    </w:p>
    <w:p w:rsidR="00B525D5" w:rsidRPr="0033778C" w:rsidRDefault="00B525D5" w:rsidP="00B525D5">
      <w:pPr>
        <w:pStyle w:val="Paragrafoelenco1"/>
        <w:spacing w:before="120"/>
        <w:ind w:left="360"/>
        <w:jc w:val="both"/>
        <w:rPr>
          <w:sz w:val="20"/>
          <w:szCs w:val="20"/>
        </w:rPr>
      </w:pPr>
      <w:r w:rsidRPr="0033778C">
        <w:rPr>
          <w:sz w:val="20"/>
          <w:szCs w:val="20"/>
        </w:rPr>
        <w:t>- i requisiti di idoneità professionale</w:t>
      </w:r>
    </w:p>
    <w:p w:rsidR="00B525D5" w:rsidRPr="0033778C" w:rsidRDefault="00B525D5" w:rsidP="00B525D5">
      <w:pPr>
        <w:pStyle w:val="Paragrafoelenco1"/>
        <w:spacing w:before="120"/>
        <w:ind w:left="360"/>
        <w:jc w:val="both"/>
        <w:rPr>
          <w:sz w:val="20"/>
          <w:szCs w:val="20"/>
        </w:rPr>
      </w:pPr>
      <w:r w:rsidRPr="0033778C">
        <w:rPr>
          <w:sz w:val="20"/>
          <w:szCs w:val="20"/>
        </w:rPr>
        <w:t>_________________________________________</w:t>
      </w:r>
    </w:p>
    <w:p w:rsidR="00B525D5" w:rsidRPr="0033778C" w:rsidRDefault="00B525D5" w:rsidP="00B525D5">
      <w:pPr>
        <w:pStyle w:val="Paragrafoelenco1"/>
        <w:spacing w:before="120"/>
        <w:ind w:left="360"/>
        <w:jc w:val="both"/>
        <w:rPr>
          <w:sz w:val="20"/>
          <w:szCs w:val="20"/>
        </w:rPr>
      </w:pPr>
      <w:r w:rsidRPr="0033778C">
        <w:rPr>
          <w:sz w:val="20"/>
          <w:szCs w:val="20"/>
        </w:rPr>
        <w:t>Requisiti di capacità economico-finanziaria</w:t>
      </w:r>
    </w:p>
    <w:p w:rsidR="00B525D5" w:rsidRPr="0033778C" w:rsidRDefault="00B525D5" w:rsidP="00B525D5">
      <w:pPr>
        <w:pStyle w:val="Paragrafoelenco1"/>
        <w:spacing w:before="120"/>
        <w:ind w:left="360"/>
        <w:jc w:val="both"/>
        <w:rPr>
          <w:sz w:val="20"/>
          <w:szCs w:val="20"/>
        </w:rPr>
      </w:pPr>
      <w:r w:rsidRPr="0033778C">
        <w:rPr>
          <w:sz w:val="20"/>
          <w:szCs w:val="20"/>
        </w:rPr>
        <w:t>_________________________________________</w:t>
      </w:r>
    </w:p>
    <w:p w:rsidR="00B525D5" w:rsidRPr="0033778C" w:rsidRDefault="00B525D5" w:rsidP="00B525D5">
      <w:pPr>
        <w:pStyle w:val="Paragrafoelenco1"/>
        <w:spacing w:before="120"/>
        <w:ind w:left="360"/>
        <w:jc w:val="both"/>
        <w:rPr>
          <w:sz w:val="20"/>
          <w:szCs w:val="20"/>
        </w:rPr>
      </w:pPr>
      <w:r w:rsidRPr="0033778C">
        <w:rPr>
          <w:sz w:val="20"/>
          <w:szCs w:val="20"/>
        </w:rPr>
        <w:t>Requisiti di capacità tecnica e professionale</w:t>
      </w:r>
    </w:p>
    <w:p w:rsidR="00B525D5" w:rsidRPr="0033778C" w:rsidRDefault="00B525D5" w:rsidP="00B525D5">
      <w:pPr>
        <w:pStyle w:val="Paragrafoelenco1"/>
        <w:spacing w:before="120"/>
        <w:ind w:left="360"/>
        <w:jc w:val="both"/>
        <w:rPr>
          <w:sz w:val="20"/>
          <w:szCs w:val="20"/>
        </w:rPr>
      </w:pPr>
      <w:r w:rsidRPr="0033778C">
        <w:rPr>
          <w:sz w:val="20"/>
          <w:szCs w:val="20"/>
        </w:rPr>
        <w:t>__________________________________________</w:t>
      </w:r>
    </w:p>
    <w:p w:rsidR="00B525D5" w:rsidRPr="0033778C" w:rsidRDefault="00B525D5" w:rsidP="00B525D5">
      <w:pPr>
        <w:pStyle w:val="Paragrafoelenco1"/>
        <w:spacing w:before="114" w:after="114"/>
        <w:ind w:left="360"/>
        <w:rPr>
          <w:sz w:val="20"/>
          <w:szCs w:val="20"/>
        </w:rPr>
      </w:pPr>
    </w:p>
    <w:p w:rsidR="00824102" w:rsidRPr="0033778C" w:rsidRDefault="00B525D5">
      <w:pPr>
        <w:pStyle w:val="Paragrafoelenco1"/>
        <w:spacing w:before="120"/>
        <w:ind w:left="360"/>
        <w:jc w:val="both"/>
        <w:rPr>
          <w:sz w:val="20"/>
          <w:szCs w:val="20"/>
        </w:rPr>
      </w:pPr>
      <w:r w:rsidRPr="0033778C">
        <w:rPr>
          <w:sz w:val="20"/>
          <w:szCs w:val="20"/>
        </w:rPr>
        <w:t xml:space="preserve">- </w:t>
      </w:r>
      <w:r w:rsidR="00947877" w:rsidRPr="0033778C">
        <w:rPr>
          <w:sz w:val="20"/>
          <w:szCs w:val="20"/>
        </w:rPr>
        <w:t>la denominazione degli operatori economici di cui intende avvalersi e i requisiti oggetto di avvalimento</w:t>
      </w:r>
    </w:p>
    <w:p w:rsidR="00824102" w:rsidRPr="0033778C" w:rsidRDefault="00947877">
      <w:pPr>
        <w:pStyle w:val="Paragrafoelenco1"/>
        <w:ind w:left="360"/>
        <w:rPr>
          <w:sz w:val="20"/>
          <w:szCs w:val="20"/>
        </w:rPr>
      </w:pPr>
      <w:r w:rsidRPr="0033778C">
        <w:rPr>
          <w:sz w:val="20"/>
          <w:szCs w:val="20"/>
        </w:rPr>
        <w:t>_________________________________________________________________________</w:t>
      </w:r>
    </w:p>
    <w:p w:rsidR="00824102" w:rsidRPr="0033778C" w:rsidRDefault="00947877">
      <w:pPr>
        <w:pStyle w:val="Paragrafoelenco1"/>
        <w:spacing w:before="120"/>
        <w:ind w:left="360"/>
        <w:jc w:val="both"/>
        <w:rPr>
          <w:sz w:val="20"/>
          <w:szCs w:val="20"/>
        </w:rPr>
      </w:pPr>
      <w:r w:rsidRPr="0033778C">
        <w:rPr>
          <w:sz w:val="20"/>
          <w:szCs w:val="20"/>
        </w:rPr>
        <w:t>_________________________________________________________________________</w:t>
      </w:r>
    </w:p>
    <w:p w:rsidR="006A6E53" w:rsidRPr="0033778C" w:rsidRDefault="006A6E53" w:rsidP="006A6E53">
      <w:pPr>
        <w:suppressAutoHyphens w:val="0"/>
        <w:autoSpaceDE w:val="0"/>
        <w:autoSpaceDN w:val="0"/>
        <w:adjustRightInd w:val="0"/>
        <w:ind w:left="426"/>
        <w:rPr>
          <w:i/>
          <w:iCs/>
          <w:sz w:val="20"/>
          <w:szCs w:val="20"/>
        </w:rPr>
      </w:pPr>
      <w:r w:rsidRPr="0033778C">
        <w:rPr>
          <w:i/>
          <w:iCs/>
          <w:sz w:val="20"/>
          <w:szCs w:val="20"/>
        </w:rPr>
        <w:t>(nel caso di avvalimento finalizzato al miglioramento dell’offerta, il contratto di avvalimento è</w:t>
      </w:r>
    </w:p>
    <w:p w:rsidR="00824102" w:rsidRPr="0033778C" w:rsidRDefault="006A6E53" w:rsidP="006A6E53">
      <w:pPr>
        <w:spacing w:before="60" w:after="60"/>
        <w:ind w:left="426"/>
        <w:rPr>
          <w:sz w:val="20"/>
          <w:szCs w:val="20"/>
        </w:rPr>
      </w:pPr>
      <w:r w:rsidRPr="0033778C">
        <w:rPr>
          <w:i/>
          <w:iCs/>
          <w:sz w:val="20"/>
          <w:szCs w:val="20"/>
        </w:rPr>
        <w:t>presentato nell’offerta tecnica).</w:t>
      </w:r>
    </w:p>
    <w:p w:rsidR="006A6E53" w:rsidRPr="0033778C" w:rsidRDefault="006A6E53">
      <w:pPr>
        <w:spacing w:before="60" w:after="60"/>
        <w:rPr>
          <w:sz w:val="20"/>
          <w:szCs w:val="20"/>
        </w:rPr>
      </w:pPr>
    </w:p>
    <w:p w:rsidR="00824102" w:rsidRPr="0033778C" w:rsidRDefault="00947877">
      <w:pPr>
        <w:pStyle w:val="Paragrafoelenco1"/>
        <w:numPr>
          <w:ilvl w:val="0"/>
          <w:numId w:val="3"/>
        </w:numPr>
        <w:spacing w:before="120"/>
        <w:rPr>
          <w:sz w:val="20"/>
          <w:szCs w:val="20"/>
        </w:rPr>
      </w:pPr>
      <w:r w:rsidRPr="0033778C">
        <w:rPr>
          <w:sz w:val="20"/>
          <w:szCs w:val="20"/>
        </w:rPr>
        <w:t>che intende subappaltare parte del contratto a terzi elencando di seguito i lavori o le parti di opere, i servizi/forniture o le parti di servizi/forniture che si intende subappaltare ___________________________________________________________________________</w:t>
      </w:r>
    </w:p>
    <w:p w:rsidR="00824102" w:rsidRPr="0033778C" w:rsidRDefault="00947877">
      <w:pPr>
        <w:numPr>
          <w:ilvl w:val="0"/>
          <w:numId w:val="3"/>
        </w:numPr>
        <w:spacing w:before="120"/>
        <w:ind w:left="284" w:hanging="284"/>
        <w:jc w:val="both"/>
        <w:rPr>
          <w:sz w:val="20"/>
          <w:szCs w:val="20"/>
        </w:rPr>
      </w:pPr>
      <w:r w:rsidRPr="0033778C">
        <w:rPr>
          <w:sz w:val="20"/>
          <w:szCs w:val="20"/>
        </w:rPr>
        <w:t xml:space="preserve">di </w:t>
      </w:r>
      <w:r w:rsidRPr="0033778C">
        <w:rPr>
          <w:b/>
          <w:sz w:val="20"/>
          <w:szCs w:val="20"/>
        </w:rPr>
        <w:t xml:space="preserve">non </w:t>
      </w:r>
      <w:r w:rsidRPr="0033778C">
        <w:rPr>
          <w:sz w:val="20"/>
          <w:szCs w:val="20"/>
        </w:rPr>
        <w:t>partecipare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rsidR="00824102" w:rsidRPr="0033778C" w:rsidRDefault="00947877">
      <w:pPr>
        <w:tabs>
          <w:tab w:val="left" w:pos="709"/>
        </w:tabs>
        <w:spacing w:before="120"/>
        <w:ind w:left="720"/>
        <w:jc w:val="center"/>
        <w:rPr>
          <w:sz w:val="20"/>
          <w:szCs w:val="20"/>
        </w:rPr>
      </w:pPr>
      <w:r w:rsidRPr="0033778C">
        <w:rPr>
          <w:i/>
          <w:sz w:val="20"/>
          <w:szCs w:val="20"/>
        </w:rPr>
        <w:t xml:space="preserve">oppure </w:t>
      </w:r>
    </w:p>
    <w:p w:rsidR="0033778C" w:rsidRDefault="00947877" w:rsidP="0033778C">
      <w:pPr>
        <w:spacing w:before="120"/>
        <w:ind w:left="284"/>
        <w:jc w:val="both"/>
        <w:rPr>
          <w:sz w:val="20"/>
          <w:szCs w:val="20"/>
        </w:rPr>
      </w:pPr>
      <w:r w:rsidRPr="0033778C">
        <w:rPr>
          <w:sz w:val="20"/>
          <w:szCs w:val="20"/>
        </w:rPr>
        <w:t>di partecipare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w:t>
      </w:r>
      <w:r w:rsidR="0033778C">
        <w:rPr>
          <w:sz w:val="20"/>
          <w:szCs w:val="20"/>
        </w:rPr>
        <w:t>uali</w:t>
      </w:r>
    </w:p>
    <w:p w:rsidR="0033778C" w:rsidRDefault="0033778C" w:rsidP="0033778C">
      <w:pPr>
        <w:spacing w:before="120"/>
        <w:ind w:left="284"/>
        <w:jc w:val="both"/>
        <w:rPr>
          <w:sz w:val="20"/>
          <w:szCs w:val="20"/>
        </w:rPr>
      </w:pPr>
    </w:p>
    <w:p w:rsidR="0033778C" w:rsidRDefault="007A4B16" w:rsidP="0033778C">
      <w:pPr>
        <w:spacing w:before="120"/>
        <w:ind w:left="284"/>
        <w:jc w:val="both"/>
        <w:rPr>
          <w:sz w:val="20"/>
          <w:szCs w:val="20"/>
        </w:rPr>
      </w:pPr>
      <w:r w:rsidRPr="0033778C">
        <w:rPr>
          <w:sz w:val="20"/>
          <w:szCs w:val="20"/>
        </w:rPr>
        <w:t>[obbligatorio nel caso di acquisto rientranti nelle categorie espressamente individuate dal “Piano di azione nazionale per la sostenibilità ambientale dei consumi della Pubblica Amministrazione” – facoltativo negli altri casi] di impegnarsi a sottoscrivere la dichiarazione di conformità agli standard sociali minimi di cui all’allegato I dal Decreto del Ministero dell’Ambiente e della Tutela del Territorio e del Mare del 06/06/2012;</w:t>
      </w:r>
    </w:p>
    <w:p w:rsidR="00824102" w:rsidRPr="0033778C" w:rsidRDefault="00947877" w:rsidP="0033778C">
      <w:pPr>
        <w:spacing w:before="120"/>
        <w:ind w:left="284"/>
        <w:jc w:val="both"/>
        <w:rPr>
          <w:sz w:val="20"/>
          <w:szCs w:val="20"/>
        </w:rPr>
      </w:pPr>
      <w:r w:rsidRPr="0033778C">
        <w:rPr>
          <w:sz w:val="20"/>
          <w:szCs w:val="20"/>
        </w:rPr>
        <w:t>di impegnarsi, in caso di aggiudicazione, ad osservare e a far osservare ai propri dipendenti e collaboratori il Codice di comportamento dei dipendenti della Stazione appaltante approvato con deliberazione n. 647 del 11.10.2018 e reperibile al seguente link:</w:t>
      </w:r>
    </w:p>
    <w:p w:rsidR="00824102" w:rsidRPr="0033778C" w:rsidRDefault="00566412" w:rsidP="0033778C">
      <w:pPr>
        <w:spacing w:before="120"/>
        <w:ind w:left="284"/>
        <w:rPr>
          <w:sz w:val="20"/>
          <w:szCs w:val="20"/>
        </w:rPr>
      </w:pPr>
      <w:hyperlink r:id="rId14" w:history="1">
        <w:r w:rsidR="00947877" w:rsidRPr="0033778C">
          <w:rPr>
            <w:rStyle w:val="Collegamentoipertestuale"/>
            <w:i/>
            <w:iCs/>
            <w:color w:val="000000"/>
            <w:sz w:val="20"/>
            <w:szCs w:val="20"/>
            <w:u w:val="none"/>
          </w:rPr>
          <w:t>https://trasparenza.aulss9.veneto.it/index.cfm?action=mys.page&amp;content_id=51&amp;lingua=IT</w:t>
        </w:r>
      </w:hyperlink>
    </w:p>
    <w:p w:rsidR="006A6E53" w:rsidRPr="0033778C" w:rsidRDefault="00947877">
      <w:pPr>
        <w:numPr>
          <w:ilvl w:val="0"/>
          <w:numId w:val="3"/>
        </w:numPr>
        <w:spacing w:before="120"/>
        <w:ind w:left="284" w:hanging="284"/>
        <w:jc w:val="both"/>
        <w:rPr>
          <w:sz w:val="20"/>
          <w:szCs w:val="20"/>
        </w:rPr>
      </w:pPr>
      <w:r w:rsidRPr="0033778C">
        <w:rPr>
          <w:sz w:val="20"/>
          <w:szCs w:val="20"/>
        </w:rPr>
        <w:t xml:space="preserve">di accettare il patto di integrità/protocollo di legalità sottoscritto dalla Regione Veneto in data 17.09.2019 ai fini della prevenzione dei tentativi di infiltrazione della criminalità organizzata nel settore dei contratti pubblici di lavori, servizi e forniture, consultabile sul sito della Giunta Regionale all’indirizzo </w:t>
      </w:r>
    </w:p>
    <w:p w:rsidR="006A6E53" w:rsidRPr="0033778C" w:rsidRDefault="00566412" w:rsidP="006A6E53">
      <w:pPr>
        <w:spacing w:before="120"/>
        <w:ind w:left="284"/>
        <w:jc w:val="both"/>
        <w:rPr>
          <w:i/>
          <w:sz w:val="20"/>
          <w:szCs w:val="20"/>
        </w:rPr>
      </w:pPr>
      <w:hyperlink r:id="rId15" w:history="1">
        <w:r w:rsidR="00947877" w:rsidRPr="0033778C">
          <w:rPr>
            <w:rStyle w:val="Collegamentoipertestuale"/>
            <w:i/>
            <w:color w:val="auto"/>
            <w:sz w:val="20"/>
            <w:szCs w:val="20"/>
            <w:u w:val="none"/>
          </w:rPr>
          <w:t>http://www.regione.veneto.it/web/lavori-pubblici/protocollo-di-legalita</w:t>
        </w:r>
      </w:hyperlink>
      <w:r w:rsidR="00947877" w:rsidRPr="0033778C">
        <w:rPr>
          <w:i/>
          <w:sz w:val="20"/>
          <w:szCs w:val="20"/>
        </w:rPr>
        <w:t xml:space="preserve"> </w:t>
      </w:r>
    </w:p>
    <w:p w:rsidR="00824102" w:rsidRPr="0033778C" w:rsidRDefault="00947877" w:rsidP="006A6E53">
      <w:pPr>
        <w:spacing w:before="120"/>
        <w:ind w:left="284"/>
        <w:jc w:val="both"/>
        <w:rPr>
          <w:sz w:val="20"/>
          <w:szCs w:val="20"/>
        </w:rPr>
      </w:pPr>
      <w:r w:rsidRPr="0033778C">
        <w:rPr>
          <w:sz w:val="20"/>
          <w:szCs w:val="20"/>
        </w:rPr>
        <w:t>e di conoscerne e di accettarne incondizionatamente senza riserva le seguenti clausole di cui all’art. 3, in base alle quali, in caso di aggiudicazione:</w:t>
      </w:r>
    </w:p>
    <w:p w:rsidR="00824102" w:rsidRPr="0033778C" w:rsidRDefault="00947877">
      <w:pPr>
        <w:pStyle w:val="Paragrafoelenco1"/>
        <w:numPr>
          <w:ilvl w:val="0"/>
          <w:numId w:val="5"/>
        </w:numPr>
        <w:spacing w:before="120" w:after="120"/>
        <w:jc w:val="both"/>
        <w:rPr>
          <w:sz w:val="20"/>
          <w:szCs w:val="20"/>
        </w:rPr>
      </w:pPr>
      <w:r w:rsidRPr="0033778C">
        <w:rPr>
          <w:sz w:val="20"/>
          <w:szCs w:val="20"/>
        </w:rPr>
        <w:t>l’affidatario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dall’art. 317 del c.p.;</w:t>
      </w:r>
    </w:p>
    <w:p w:rsidR="00824102" w:rsidRPr="0033778C" w:rsidRDefault="00947877">
      <w:pPr>
        <w:pStyle w:val="Paragrafoelenco1"/>
        <w:numPr>
          <w:ilvl w:val="0"/>
          <w:numId w:val="5"/>
        </w:numPr>
        <w:spacing w:before="120" w:after="120"/>
        <w:jc w:val="both"/>
        <w:rPr>
          <w:sz w:val="20"/>
          <w:szCs w:val="20"/>
        </w:rPr>
      </w:pPr>
      <w:r w:rsidRPr="0033778C">
        <w:rPr>
          <w:sz w:val="20"/>
          <w:szCs w:val="20"/>
        </w:rPr>
        <w:t>la stazione appaltante si avvarrà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 bis c.p., 346-bis c.p., 353 c.p. e 353-bis c.p.;</w:t>
      </w:r>
    </w:p>
    <w:p w:rsidR="00824102" w:rsidRPr="0033778C" w:rsidRDefault="00947877">
      <w:pPr>
        <w:numPr>
          <w:ilvl w:val="0"/>
          <w:numId w:val="3"/>
        </w:numPr>
        <w:spacing w:before="120"/>
        <w:ind w:left="284" w:hanging="284"/>
        <w:jc w:val="both"/>
        <w:rPr>
          <w:sz w:val="20"/>
          <w:szCs w:val="20"/>
        </w:rPr>
      </w:pPr>
      <w:r w:rsidRPr="0033778C">
        <w:rPr>
          <w:i/>
          <w:sz w:val="20"/>
          <w:szCs w:val="20"/>
        </w:rPr>
        <w:t xml:space="preserve">(in caso di servizi/forniture di cui ai settori sensibili di cui all’art 1, comma 53 della Legge n. 190/2012)  </w:t>
      </w:r>
      <w:r w:rsidRPr="0033778C">
        <w:rPr>
          <w:sz w:val="20"/>
          <w:szCs w:val="20"/>
        </w:rPr>
        <w:t xml:space="preserve">di essere iscritto nell’elenco dei fornitori, prestatori di servizi non soggetti a tentativo di infiltrazione mafiosa white list) istituito presso la Prefettura della provincia di ………………………... oppure di aver presentato domanda di iscrizione nell’elenco dei fornitori, prestatori di servizi non soggetti a tentativo di infiltrazione mafiosa (white list) istituito presso la Prefettura della provincia di ………………………….; </w:t>
      </w:r>
    </w:p>
    <w:p w:rsidR="00824102" w:rsidRPr="0033778C" w:rsidRDefault="00947877">
      <w:pPr>
        <w:numPr>
          <w:ilvl w:val="0"/>
          <w:numId w:val="3"/>
        </w:numPr>
        <w:spacing w:before="120"/>
        <w:ind w:left="284" w:hanging="284"/>
        <w:jc w:val="both"/>
        <w:rPr>
          <w:sz w:val="20"/>
          <w:szCs w:val="20"/>
        </w:rPr>
      </w:pPr>
      <w:r w:rsidRPr="0033778C">
        <w:rPr>
          <w:sz w:val="20"/>
          <w:szCs w:val="20"/>
        </w:rPr>
        <w:t>di aver preso visione e di accettare il trattamento dei dati personali come previsto dallo specifico articolo del Disciplinare;</w:t>
      </w:r>
    </w:p>
    <w:p w:rsidR="00824102" w:rsidRPr="0033778C" w:rsidRDefault="00947877">
      <w:pPr>
        <w:numPr>
          <w:ilvl w:val="0"/>
          <w:numId w:val="3"/>
        </w:numPr>
        <w:spacing w:before="120"/>
        <w:ind w:left="284" w:hanging="284"/>
        <w:jc w:val="both"/>
        <w:rPr>
          <w:sz w:val="20"/>
          <w:szCs w:val="20"/>
        </w:rPr>
      </w:pPr>
      <w:r w:rsidRPr="0033778C">
        <w:rPr>
          <w:i/>
          <w:sz w:val="20"/>
          <w:szCs w:val="20"/>
        </w:rPr>
        <w:t>(per gli operatori economici non residenti e privi di stabile organizzazione in Italia)</w:t>
      </w:r>
      <w:r w:rsidRPr="0033778C">
        <w:rPr>
          <w:sz w:val="20"/>
          <w:szCs w:val="20"/>
        </w:rPr>
        <w:t xml:space="preserve"> di impegnarsi ad uniformarsi, in caso di aggiudicazione, alla disciplina di cui agli articoli 17, comma 2, e 53, comma  3  del  d.p.r.  633/1972 e a comunicare alla stazione appaltante  la  nomina  del  proprio rappresentante fiscale, nelle forme di legge;</w:t>
      </w:r>
    </w:p>
    <w:p w:rsidR="00824102" w:rsidRPr="0033778C" w:rsidRDefault="00947877">
      <w:pPr>
        <w:numPr>
          <w:ilvl w:val="0"/>
          <w:numId w:val="3"/>
        </w:numPr>
        <w:spacing w:before="120"/>
        <w:ind w:left="284" w:hanging="284"/>
        <w:jc w:val="both"/>
        <w:rPr>
          <w:sz w:val="20"/>
          <w:szCs w:val="20"/>
        </w:rPr>
      </w:pPr>
      <w:r w:rsidRPr="0033778C">
        <w:rPr>
          <w:sz w:val="20"/>
          <w:szCs w:val="20"/>
        </w:rPr>
        <w:t xml:space="preserve">di non essere a conoscenza della partecipazione alla procedura di soggetti che si trovano, rispetto a sé, in una delle situazioni di controllo di cui all’art. 2359 Codice Civile </w:t>
      </w:r>
    </w:p>
    <w:p w:rsidR="00824102" w:rsidRPr="0033778C" w:rsidRDefault="00947877">
      <w:pPr>
        <w:spacing w:before="120"/>
        <w:ind w:left="1440"/>
        <w:jc w:val="center"/>
        <w:rPr>
          <w:sz w:val="20"/>
          <w:szCs w:val="20"/>
        </w:rPr>
      </w:pPr>
      <w:r w:rsidRPr="0033778C">
        <w:rPr>
          <w:i/>
          <w:sz w:val="20"/>
          <w:szCs w:val="20"/>
        </w:rPr>
        <w:t>oppure</w:t>
      </w:r>
    </w:p>
    <w:p w:rsidR="00824102" w:rsidRPr="0033778C" w:rsidRDefault="00947877">
      <w:pPr>
        <w:pBdr>
          <w:top w:val="none" w:sz="0" w:space="0" w:color="000000"/>
          <w:left w:val="none" w:sz="0" w:space="0" w:color="000000"/>
          <w:bottom w:val="single" w:sz="6" w:space="1" w:color="000000"/>
          <w:right w:val="none" w:sz="0" w:space="0" w:color="000000"/>
        </w:pBdr>
        <w:spacing w:before="120"/>
        <w:ind w:left="284"/>
        <w:jc w:val="both"/>
        <w:rPr>
          <w:sz w:val="20"/>
          <w:szCs w:val="20"/>
        </w:rPr>
      </w:pPr>
      <w:r w:rsidRPr="0033778C">
        <w:rPr>
          <w:sz w:val="20"/>
          <w:szCs w:val="20"/>
        </w:rPr>
        <w:t>di essere a conoscenza della partecipazione alla procedura</w:t>
      </w:r>
      <w:r w:rsidRPr="0033778C">
        <w:rPr>
          <w:b/>
          <w:sz w:val="20"/>
          <w:szCs w:val="20"/>
        </w:rPr>
        <w:t xml:space="preserve"> </w:t>
      </w:r>
      <w:r w:rsidRPr="0033778C">
        <w:rPr>
          <w:sz w:val="20"/>
          <w:szCs w:val="20"/>
        </w:rPr>
        <w:t xml:space="preserve">di soggetti che si trovano, rispetto a sè, in una situazione di controllo di cui all’art. 2359 Codice Civile, indicandone la denominazione, </w:t>
      </w:r>
    </w:p>
    <w:p w:rsidR="00824102" w:rsidRPr="0033778C" w:rsidRDefault="00824102">
      <w:pPr>
        <w:pBdr>
          <w:top w:val="none" w:sz="0" w:space="0" w:color="000000"/>
          <w:left w:val="none" w:sz="0" w:space="0" w:color="000000"/>
          <w:bottom w:val="single" w:sz="6" w:space="1" w:color="000000"/>
          <w:right w:val="none" w:sz="0" w:space="0" w:color="000000"/>
        </w:pBdr>
        <w:spacing w:before="120"/>
        <w:ind w:left="284"/>
        <w:jc w:val="both"/>
        <w:rPr>
          <w:strike/>
          <w:sz w:val="20"/>
          <w:szCs w:val="20"/>
          <w:shd w:val="clear" w:color="auto" w:fill="FFFF00"/>
        </w:rPr>
      </w:pPr>
    </w:p>
    <w:p w:rsidR="00824102" w:rsidRPr="0033778C" w:rsidRDefault="00824102">
      <w:pPr>
        <w:spacing w:before="120"/>
        <w:ind w:left="360"/>
        <w:jc w:val="both"/>
        <w:rPr>
          <w:strike/>
          <w:sz w:val="20"/>
          <w:szCs w:val="20"/>
          <w:shd w:val="clear" w:color="auto" w:fill="FFFF00"/>
        </w:rPr>
      </w:pPr>
    </w:p>
    <w:p w:rsidR="0081113F" w:rsidRPr="0033778C" w:rsidRDefault="00947877" w:rsidP="0081113F">
      <w:pPr>
        <w:numPr>
          <w:ilvl w:val="0"/>
          <w:numId w:val="3"/>
        </w:numPr>
        <w:spacing w:before="120"/>
        <w:ind w:left="284" w:hanging="284"/>
        <w:jc w:val="both"/>
        <w:rPr>
          <w:sz w:val="20"/>
          <w:szCs w:val="20"/>
        </w:rPr>
      </w:pPr>
      <w:r w:rsidRPr="0033778C">
        <w:rPr>
          <w:sz w:val="20"/>
          <w:szCs w:val="20"/>
        </w:rPr>
        <w:t>di osservare, all’interno della propria Ditta, gli obblighi di sicurezza previsti dalla vigente normativa, di impegnarsi ad applicare al personale coinvolto nell’esecuzione del presente appalto, condizioni retributive e normative non inferiori a quelle previste dai Contratti Collettivi di Lavoro applicabili alla Categoria e nella località di riferimento e di attenersi ai massimi criteri di riservatezza in ordine a ogni fatto o atto di cui venisse a conoscenza in virtù della prestazione professionale eventualmente resa e di assumere tale responsabilità anche per i propri collaboratori;</w:t>
      </w:r>
    </w:p>
    <w:p w:rsidR="00824102" w:rsidRPr="0033778C" w:rsidRDefault="00947877" w:rsidP="0081113F">
      <w:pPr>
        <w:numPr>
          <w:ilvl w:val="0"/>
          <w:numId w:val="3"/>
        </w:numPr>
        <w:spacing w:before="120"/>
        <w:ind w:left="284" w:hanging="284"/>
        <w:jc w:val="both"/>
        <w:rPr>
          <w:sz w:val="20"/>
          <w:szCs w:val="20"/>
        </w:rPr>
      </w:pPr>
      <w:r w:rsidRPr="0033778C">
        <w:rPr>
          <w:sz w:val="20"/>
          <w:szCs w:val="20"/>
        </w:rPr>
        <w:t>di accettare il Patto di Integrità dell’Azienda Ulss 9 di Verona in materia di contratti pubblici in attuazione all’Art.1 comma 17 Legge n.190/2012, approvato con Deliberazione n.</w:t>
      </w:r>
      <w:r w:rsidR="006A6E53" w:rsidRPr="0033778C">
        <w:rPr>
          <w:sz w:val="20"/>
          <w:szCs w:val="20"/>
        </w:rPr>
        <w:t>134 del 05.03.2015, allegato al</w:t>
      </w:r>
      <w:r w:rsidRPr="0033778C">
        <w:rPr>
          <w:sz w:val="20"/>
          <w:szCs w:val="20"/>
        </w:rPr>
        <w:t>sottoscritto digitalmente per accettazione;</w:t>
      </w:r>
    </w:p>
    <w:p w:rsidR="00824102" w:rsidRPr="0033778C" w:rsidRDefault="00947877">
      <w:pPr>
        <w:numPr>
          <w:ilvl w:val="0"/>
          <w:numId w:val="3"/>
        </w:numPr>
        <w:tabs>
          <w:tab w:val="left" w:pos="720"/>
          <w:tab w:val="left" w:pos="1068"/>
        </w:tabs>
        <w:spacing w:before="120"/>
        <w:ind w:left="284" w:hanging="284"/>
        <w:jc w:val="both"/>
        <w:rPr>
          <w:sz w:val="20"/>
          <w:szCs w:val="20"/>
        </w:rPr>
      </w:pPr>
      <w:r w:rsidRPr="0033778C">
        <w:rPr>
          <w:sz w:val="20"/>
          <w:szCs w:val="20"/>
        </w:rPr>
        <w:t xml:space="preserve">(per gli operatori economici ammessi al </w:t>
      </w:r>
      <w:r w:rsidRPr="0033778C">
        <w:rPr>
          <w:b/>
          <w:bCs/>
          <w:sz w:val="20"/>
          <w:szCs w:val="20"/>
        </w:rPr>
        <w:t>concordato preventivo</w:t>
      </w:r>
      <w:r w:rsidRPr="0033778C">
        <w:rPr>
          <w:sz w:val="20"/>
          <w:szCs w:val="20"/>
        </w:rPr>
        <w:t xml:space="preserve"> con continuità aziendale di cui all’art. 186 bis del R.D. n. 267/1942) di indicare i seguenti estremi del provvedimento di ammissione al concordato e del provvedimento di autorizzazione a partecipare alle gare _______________________________________________ nonché dichiara di non partecipare alla gara quale mandataria di un raggruppamento temporaneo di imprese e che le altre imprese aderenti al raggruppamento non sono assoggettate ad una procedura concorsuale ai sensi dell’art. 186 bis, comma 6 del R.D. n. 267/1942.</w:t>
      </w:r>
    </w:p>
    <w:p w:rsidR="00824102" w:rsidRPr="0033778C" w:rsidRDefault="00947877">
      <w:pPr>
        <w:tabs>
          <w:tab w:val="left" w:pos="720"/>
          <w:tab w:val="left" w:pos="1068"/>
        </w:tabs>
        <w:spacing w:after="120"/>
        <w:ind w:left="360"/>
        <w:jc w:val="both"/>
        <w:rPr>
          <w:sz w:val="20"/>
          <w:szCs w:val="20"/>
        </w:rPr>
      </w:pPr>
      <w:r w:rsidRPr="0033778C">
        <w:rPr>
          <w:rFonts w:eastAsia="Trebuchet MS"/>
          <w:b/>
          <w:sz w:val="20"/>
          <w:szCs w:val="20"/>
          <w:lang w:eastAsia="en-US"/>
        </w:rPr>
        <w:t>Allega</w:t>
      </w:r>
      <w:r w:rsidRPr="0033778C">
        <w:rPr>
          <w:rFonts w:eastAsia="Trebuchet MS"/>
          <w:sz w:val="20"/>
          <w:szCs w:val="20"/>
          <w:lang w:eastAsia="en-US"/>
        </w:rPr>
        <w:t>: Relazione di un professionista in possesso dei requisiti di cui all'articolo 67, terzo comma, lettera</w:t>
      </w:r>
      <w:r w:rsidRPr="0033778C">
        <w:rPr>
          <w:rFonts w:eastAsia="Trebuchet MS"/>
          <w:spacing w:val="1"/>
          <w:sz w:val="20"/>
          <w:szCs w:val="20"/>
          <w:lang w:eastAsia="en-US"/>
        </w:rPr>
        <w:t xml:space="preserve"> </w:t>
      </w:r>
      <w:r w:rsidRPr="0033778C">
        <w:rPr>
          <w:rFonts w:eastAsia="Trebuchet MS"/>
          <w:spacing w:val="-1"/>
          <w:sz w:val="20"/>
          <w:szCs w:val="20"/>
          <w:lang w:eastAsia="en-US"/>
        </w:rPr>
        <w:t>d),</w:t>
      </w:r>
      <w:r w:rsidRPr="0033778C">
        <w:rPr>
          <w:rFonts w:eastAsia="Trebuchet MS"/>
          <w:spacing w:val="-8"/>
          <w:sz w:val="20"/>
          <w:szCs w:val="20"/>
          <w:lang w:eastAsia="en-US"/>
        </w:rPr>
        <w:t xml:space="preserve"> </w:t>
      </w:r>
      <w:r w:rsidRPr="0033778C">
        <w:rPr>
          <w:rFonts w:eastAsia="Trebuchet MS"/>
          <w:spacing w:val="-1"/>
          <w:sz w:val="20"/>
          <w:szCs w:val="20"/>
          <w:lang w:eastAsia="en-US"/>
        </w:rPr>
        <w:t>del</w:t>
      </w:r>
      <w:r w:rsidRPr="0033778C">
        <w:rPr>
          <w:rFonts w:eastAsia="Trebuchet MS"/>
          <w:spacing w:val="-8"/>
          <w:sz w:val="20"/>
          <w:szCs w:val="20"/>
          <w:lang w:eastAsia="en-US"/>
        </w:rPr>
        <w:t xml:space="preserve"> </w:t>
      </w:r>
      <w:r w:rsidRPr="0033778C">
        <w:rPr>
          <w:rFonts w:eastAsia="Trebuchet MS"/>
          <w:spacing w:val="-1"/>
          <w:sz w:val="20"/>
          <w:szCs w:val="20"/>
          <w:lang w:eastAsia="en-US"/>
        </w:rPr>
        <w:t>Regio</w:t>
      </w:r>
      <w:r w:rsidRPr="0033778C">
        <w:rPr>
          <w:rFonts w:eastAsia="Trebuchet MS"/>
          <w:spacing w:val="-8"/>
          <w:sz w:val="20"/>
          <w:szCs w:val="20"/>
          <w:lang w:eastAsia="en-US"/>
        </w:rPr>
        <w:t xml:space="preserve"> </w:t>
      </w:r>
      <w:r w:rsidRPr="0033778C">
        <w:rPr>
          <w:rFonts w:eastAsia="Trebuchet MS"/>
          <w:spacing w:val="-1"/>
          <w:sz w:val="20"/>
          <w:szCs w:val="20"/>
          <w:lang w:eastAsia="en-US"/>
        </w:rPr>
        <w:t>Decreto</w:t>
      </w:r>
      <w:r w:rsidRPr="0033778C">
        <w:rPr>
          <w:rFonts w:eastAsia="Trebuchet MS"/>
          <w:spacing w:val="-6"/>
          <w:sz w:val="20"/>
          <w:szCs w:val="20"/>
          <w:lang w:eastAsia="en-US"/>
        </w:rPr>
        <w:t xml:space="preserve"> </w:t>
      </w:r>
      <w:r w:rsidRPr="0033778C">
        <w:rPr>
          <w:rFonts w:eastAsia="Trebuchet MS"/>
          <w:spacing w:val="-1"/>
          <w:sz w:val="20"/>
          <w:szCs w:val="20"/>
          <w:lang w:eastAsia="en-US"/>
        </w:rPr>
        <w:t>16</w:t>
      </w:r>
      <w:r w:rsidRPr="0033778C">
        <w:rPr>
          <w:rFonts w:eastAsia="Trebuchet MS"/>
          <w:spacing w:val="-10"/>
          <w:sz w:val="20"/>
          <w:szCs w:val="20"/>
          <w:lang w:eastAsia="en-US"/>
        </w:rPr>
        <w:t xml:space="preserve"> </w:t>
      </w:r>
      <w:r w:rsidRPr="0033778C">
        <w:rPr>
          <w:rFonts w:eastAsia="Trebuchet MS"/>
          <w:spacing w:val="-1"/>
          <w:sz w:val="20"/>
          <w:szCs w:val="20"/>
          <w:lang w:eastAsia="en-US"/>
        </w:rPr>
        <w:t>marzo</w:t>
      </w:r>
      <w:r w:rsidRPr="0033778C">
        <w:rPr>
          <w:rFonts w:eastAsia="Trebuchet MS"/>
          <w:spacing w:val="-8"/>
          <w:sz w:val="20"/>
          <w:szCs w:val="20"/>
          <w:lang w:eastAsia="en-US"/>
        </w:rPr>
        <w:t xml:space="preserve"> </w:t>
      </w:r>
      <w:r w:rsidRPr="0033778C">
        <w:rPr>
          <w:rFonts w:eastAsia="Trebuchet MS"/>
          <w:spacing w:val="-1"/>
          <w:sz w:val="20"/>
          <w:szCs w:val="20"/>
          <w:lang w:eastAsia="en-US"/>
        </w:rPr>
        <w:t>1942,</w:t>
      </w:r>
      <w:r w:rsidRPr="0033778C">
        <w:rPr>
          <w:rFonts w:eastAsia="Trebuchet MS"/>
          <w:spacing w:val="-7"/>
          <w:sz w:val="20"/>
          <w:szCs w:val="20"/>
          <w:lang w:eastAsia="en-US"/>
        </w:rPr>
        <w:t xml:space="preserve"> </w:t>
      </w:r>
      <w:r w:rsidRPr="0033778C">
        <w:rPr>
          <w:rFonts w:eastAsia="Trebuchet MS"/>
          <w:spacing w:val="-1"/>
          <w:sz w:val="20"/>
          <w:szCs w:val="20"/>
          <w:lang w:eastAsia="en-US"/>
        </w:rPr>
        <w:t>n.</w:t>
      </w:r>
      <w:r w:rsidRPr="0033778C">
        <w:rPr>
          <w:rFonts w:eastAsia="Trebuchet MS"/>
          <w:spacing w:val="-7"/>
          <w:sz w:val="20"/>
          <w:szCs w:val="20"/>
          <w:lang w:eastAsia="en-US"/>
        </w:rPr>
        <w:t xml:space="preserve"> </w:t>
      </w:r>
      <w:r w:rsidRPr="0033778C">
        <w:rPr>
          <w:rFonts w:eastAsia="Trebuchet MS"/>
          <w:spacing w:val="-1"/>
          <w:sz w:val="20"/>
          <w:szCs w:val="20"/>
          <w:lang w:eastAsia="en-US"/>
        </w:rPr>
        <w:t>267,</w:t>
      </w:r>
      <w:r w:rsidRPr="0033778C">
        <w:rPr>
          <w:rFonts w:eastAsia="Trebuchet MS"/>
          <w:spacing w:val="-8"/>
          <w:sz w:val="20"/>
          <w:szCs w:val="20"/>
          <w:lang w:eastAsia="en-US"/>
        </w:rPr>
        <w:t xml:space="preserve"> </w:t>
      </w:r>
      <w:r w:rsidRPr="0033778C">
        <w:rPr>
          <w:rFonts w:eastAsia="Trebuchet MS"/>
          <w:spacing w:val="-1"/>
          <w:sz w:val="20"/>
          <w:szCs w:val="20"/>
          <w:lang w:eastAsia="en-US"/>
        </w:rPr>
        <w:t>che</w:t>
      </w:r>
      <w:r w:rsidRPr="0033778C">
        <w:rPr>
          <w:rFonts w:eastAsia="Trebuchet MS"/>
          <w:spacing w:val="-7"/>
          <w:sz w:val="20"/>
          <w:szCs w:val="20"/>
          <w:lang w:eastAsia="en-US"/>
        </w:rPr>
        <w:t xml:space="preserve"> </w:t>
      </w:r>
      <w:r w:rsidRPr="0033778C">
        <w:rPr>
          <w:rFonts w:eastAsia="Trebuchet MS"/>
          <w:spacing w:val="-1"/>
          <w:sz w:val="20"/>
          <w:szCs w:val="20"/>
          <w:lang w:eastAsia="en-US"/>
        </w:rPr>
        <w:t>attesta</w:t>
      </w:r>
      <w:r w:rsidRPr="0033778C">
        <w:rPr>
          <w:rFonts w:eastAsia="Trebuchet MS"/>
          <w:spacing w:val="-4"/>
          <w:sz w:val="20"/>
          <w:szCs w:val="20"/>
          <w:lang w:eastAsia="en-US"/>
        </w:rPr>
        <w:t xml:space="preserve"> </w:t>
      </w:r>
      <w:r w:rsidRPr="0033778C">
        <w:rPr>
          <w:rFonts w:eastAsia="Trebuchet MS"/>
          <w:sz w:val="20"/>
          <w:szCs w:val="20"/>
          <w:lang w:eastAsia="en-US"/>
        </w:rPr>
        <w:t>la</w:t>
      </w:r>
      <w:r w:rsidRPr="0033778C">
        <w:rPr>
          <w:rFonts w:eastAsia="Trebuchet MS"/>
          <w:spacing w:val="-6"/>
          <w:sz w:val="20"/>
          <w:szCs w:val="20"/>
          <w:lang w:eastAsia="en-US"/>
        </w:rPr>
        <w:t xml:space="preserve"> </w:t>
      </w:r>
      <w:r w:rsidRPr="0033778C">
        <w:rPr>
          <w:rFonts w:eastAsia="Trebuchet MS"/>
          <w:sz w:val="20"/>
          <w:szCs w:val="20"/>
          <w:lang w:eastAsia="en-US"/>
        </w:rPr>
        <w:t>conformità</w:t>
      </w:r>
      <w:r w:rsidRPr="0033778C">
        <w:rPr>
          <w:rFonts w:eastAsia="Trebuchet MS"/>
          <w:spacing w:val="-6"/>
          <w:sz w:val="20"/>
          <w:szCs w:val="20"/>
          <w:lang w:eastAsia="en-US"/>
        </w:rPr>
        <w:t xml:space="preserve"> </w:t>
      </w:r>
      <w:r w:rsidRPr="0033778C">
        <w:rPr>
          <w:rFonts w:eastAsia="Trebuchet MS"/>
          <w:sz w:val="20"/>
          <w:szCs w:val="20"/>
          <w:lang w:eastAsia="en-US"/>
        </w:rPr>
        <w:t>al</w:t>
      </w:r>
      <w:r w:rsidRPr="0033778C">
        <w:rPr>
          <w:rFonts w:eastAsia="Trebuchet MS"/>
          <w:spacing w:val="-10"/>
          <w:sz w:val="20"/>
          <w:szCs w:val="20"/>
          <w:lang w:eastAsia="en-US"/>
        </w:rPr>
        <w:t xml:space="preserve"> </w:t>
      </w:r>
      <w:r w:rsidRPr="0033778C">
        <w:rPr>
          <w:rFonts w:eastAsia="Trebuchet MS"/>
          <w:sz w:val="20"/>
          <w:szCs w:val="20"/>
          <w:lang w:eastAsia="en-US"/>
        </w:rPr>
        <w:t>piano</w:t>
      </w:r>
      <w:r w:rsidRPr="0033778C">
        <w:rPr>
          <w:rFonts w:eastAsia="Trebuchet MS"/>
          <w:spacing w:val="-8"/>
          <w:sz w:val="20"/>
          <w:szCs w:val="20"/>
          <w:lang w:eastAsia="en-US"/>
        </w:rPr>
        <w:t xml:space="preserve"> </w:t>
      </w:r>
      <w:r w:rsidRPr="0033778C">
        <w:rPr>
          <w:rFonts w:eastAsia="Trebuchet MS"/>
          <w:sz w:val="20"/>
          <w:szCs w:val="20"/>
          <w:lang w:eastAsia="en-US"/>
        </w:rPr>
        <w:t>e</w:t>
      </w:r>
      <w:r w:rsidRPr="0033778C">
        <w:rPr>
          <w:rFonts w:eastAsia="Trebuchet MS"/>
          <w:spacing w:val="-8"/>
          <w:sz w:val="20"/>
          <w:szCs w:val="20"/>
          <w:lang w:eastAsia="en-US"/>
        </w:rPr>
        <w:t xml:space="preserve"> </w:t>
      </w:r>
      <w:r w:rsidRPr="0033778C">
        <w:rPr>
          <w:rFonts w:eastAsia="Trebuchet MS"/>
          <w:sz w:val="20"/>
          <w:szCs w:val="20"/>
          <w:lang w:eastAsia="en-US"/>
        </w:rPr>
        <w:t>la</w:t>
      </w:r>
      <w:r w:rsidRPr="0033778C">
        <w:rPr>
          <w:rFonts w:eastAsia="Trebuchet MS"/>
          <w:spacing w:val="-8"/>
          <w:sz w:val="20"/>
          <w:szCs w:val="20"/>
          <w:lang w:eastAsia="en-US"/>
        </w:rPr>
        <w:t xml:space="preserve"> </w:t>
      </w:r>
      <w:r w:rsidRPr="0033778C">
        <w:rPr>
          <w:rFonts w:eastAsia="Trebuchet MS"/>
          <w:sz w:val="20"/>
          <w:szCs w:val="20"/>
          <w:lang w:eastAsia="en-US"/>
        </w:rPr>
        <w:t>ragionevole</w:t>
      </w:r>
      <w:r w:rsidRPr="0033778C">
        <w:rPr>
          <w:rFonts w:eastAsia="Trebuchet MS"/>
          <w:spacing w:val="-8"/>
          <w:sz w:val="20"/>
          <w:szCs w:val="20"/>
          <w:lang w:eastAsia="en-US"/>
        </w:rPr>
        <w:t xml:space="preserve"> </w:t>
      </w:r>
      <w:r w:rsidRPr="0033778C">
        <w:rPr>
          <w:rFonts w:eastAsia="Trebuchet MS"/>
          <w:sz w:val="20"/>
          <w:szCs w:val="20"/>
          <w:lang w:eastAsia="en-US"/>
        </w:rPr>
        <w:t>capacità</w:t>
      </w:r>
      <w:r w:rsidRPr="0033778C">
        <w:rPr>
          <w:rFonts w:eastAsia="Trebuchet MS"/>
          <w:spacing w:val="-8"/>
          <w:sz w:val="20"/>
          <w:szCs w:val="20"/>
          <w:lang w:eastAsia="en-US"/>
        </w:rPr>
        <w:t xml:space="preserve"> </w:t>
      </w:r>
      <w:r w:rsidRPr="0033778C">
        <w:rPr>
          <w:rFonts w:eastAsia="Trebuchet MS"/>
          <w:sz w:val="20"/>
          <w:szCs w:val="20"/>
          <w:lang w:eastAsia="en-US"/>
        </w:rPr>
        <w:t>di</w:t>
      </w:r>
      <w:r w:rsidRPr="0033778C">
        <w:rPr>
          <w:rFonts w:eastAsia="Trebuchet MS"/>
          <w:spacing w:val="-8"/>
          <w:sz w:val="20"/>
          <w:szCs w:val="20"/>
          <w:lang w:eastAsia="en-US"/>
        </w:rPr>
        <w:t xml:space="preserve"> </w:t>
      </w:r>
      <w:r w:rsidRPr="0033778C">
        <w:rPr>
          <w:rFonts w:eastAsia="Trebuchet MS"/>
          <w:sz w:val="20"/>
          <w:szCs w:val="20"/>
          <w:lang w:eastAsia="en-US"/>
        </w:rPr>
        <w:t>adempimento</w:t>
      </w:r>
      <w:r w:rsidRPr="0033778C">
        <w:rPr>
          <w:rFonts w:eastAsia="Trebuchet MS"/>
          <w:spacing w:val="-49"/>
          <w:sz w:val="20"/>
          <w:szCs w:val="20"/>
          <w:lang w:eastAsia="en-US"/>
        </w:rPr>
        <w:t xml:space="preserve"> </w:t>
      </w:r>
      <w:r w:rsidRPr="0033778C">
        <w:rPr>
          <w:rFonts w:eastAsia="Trebuchet MS"/>
          <w:sz w:val="20"/>
          <w:szCs w:val="20"/>
          <w:lang w:eastAsia="en-US"/>
        </w:rPr>
        <w:t>del</w:t>
      </w:r>
      <w:r w:rsidRPr="0033778C">
        <w:rPr>
          <w:rFonts w:eastAsia="Trebuchet MS"/>
          <w:spacing w:val="-16"/>
          <w:sz w:val="20"/>
          <w:szCs w:val="20"/>
          <w:lang w:eastAsia="en-US"/>
        </w:rPr>
        <w:t xml:space="preserve"> </w:t>
      </w:r>
      <w:r w:rsidRPr="0033778C">
        <w:rPr>
          <w:rFonts w:eastAsia="Trebuchet MS"/>
          <w:sz w:val="20"/>
          <w:szCs w:val="20"/>
          <w:lang w:eastAsia="en-US"/>
        </w:rPr>
        <w:t>contratto;</w:t>
      </w:r>
    </w:p>
    <w:p w:rsidR="00824102" w:rsidRPr="0033778C" w:rsidRDefault="00947877">
      <w:pPr>
        <w:numPr>
          <w:ilvl w:val="0"/>
          <w:numId w:val="3"/>
        </w:numPr>
        <w:tabs>
          <w:tab w:val="left" w:pos="720"/>
          <w:tab w:val="left" w:pos="1068"/>
        </w:tabs>
        <w:spacing w:before="120"/>
        <w:ind w:left="284" w:hanging="284"/>
        <w:jc w:val="both"/>
        <w:rPr>
          <w:sz w:val="20"/>
          <w:szCs w:val="20"/>
        </w:rPr>
      </w:pPr>
      <w:r w:rsidRPr="0033778C">
        <w:rPr>
          <w:rFonts w:eastAsia="Trebuchet MS"/>
          <w:sz w:val="20"/>
          <w:szCs w:val="20"/>
          <w:lang w:eastAsia="en-US"/>
        </w:rPr>
        <w:t>se indicato nel Capitolato Tecnico, data la natura dell’appalto, si impegna a sottoscrivere la dichiarazione di conformità agli standard sociali minimi di cui all’allegato I al decreto del Ministero dell’Ambiente e della Tutela del Territorio e del Mare del 6 giugno 2012, allegata al contratto;</w:t>
      </w:r>
    </w:p>
    <w:p w:rsidR="00824102" w:rsidRPr="0033778C" w:rsidRDefault="00947877">
      <w:pPr>
        <w:numPr>
          <w:ilvl w:val="0"/>
          <w:numId w:val="3"/>
        </w:numPr>
        <w:spacing w:before="120"/>
        <w:ind w:left="284" w:hanging="284"/>
        <w:jc w:val="both"/>
        <w:rPr>
          <w:sz w:val="20"/>
          <w:szCs w:val="20"/>
        </w:rPr>
      </w:pPr>
      <w:r w:rsidRPr="0033778C">
        <w:rPr>
          <w:rFonts w:eastAsia="Arial"/>
          <w:sz w:val="20"/>
          <w:szCs w:val="20"/>
        </w:rPr>
        <w:t xml:space="preserve"> </w:t>
      </w:r>
      <w:r w:rsidRPr="0033778C">
        <w:rPr>
          <w:sz w:val="20"/>
          <w:szCs w:val="20"/>
        </w:rPr>
        <w:t>di autorizzare la Stazione Appaltante alla trasmissione delle comunicazioni attinenti alla presente procedura tramite la piattaforma telematica Sintel, con pieno effetto legale ai sensi e per gli effetti di cui al Codice, mediante utilizzo dell’indirizzo di posta elettronica certificata (PEC) comunicato dal concorrente in fase di registrazione alla piattaforma Sintel;</w:t>
      </w:r>
    </w:p>
    <w:p w:rsidR="00824102" w:rsidRPr="0033778C" w:rsidRDefault="00947877">
      <w:pPr>
        <w:numPr>
          <w:ilvl w:val="0"/>
          <w:numId w:val="3"/>
        </w:numPr>
        <w:spacing w:before="120"/>
        <w:ind w:left="284" w:hanging="284"/>
        <w:jc w:val="both"/>
        <w:rPr>
          <w:sz w:val="20"/>
          <w:szCs w:val="20"/>
        </w:rPr>
      </w:pPr>
      <w:r w:rsidRPr="0033778C">
        <w:rPr>
          <w:sz w:val="20"/>
          <w:szCs w:val="20"/>
        </w:rPr>
        <w:t xml:space="preserve">di autorizzare la stazione appaltante, qualora un partecipante alla gara eserciti la facoltà di accesso agli atti, a rilasciare copia di tutta la documentazione presentata per la partecipazione alla gara </w:t>
      </w:r>
    </w:p>
    <w:p w:rsidR="00824102" w:rsidRPr="0033778C" w:rsidRDefault="00947877">
      <w:pPr>
        <w:spacing w:before="120"/>
        <w:ind w:left="284"/>
        <w:jc w:val="center"/>
        <w:rPr>
          <w:sz w:val="20"/>
          <w:szCs w:val="20"/>
        </w:rPr>
      </w:pPr>
      <w:r w:rsidRPr="0033778C">
        <w:rPr>
          <w:i/>
          <w:sz w:val="20"/>
          <w:szCs w:val="20"/>
        </w:rPr>
        <w:t>oppure</w:t>
      </w:r>
    </w:p>
    <w:p w:rsidR="00824102" w:rsidRPr="0033778C" w:rsidRDefault="00947877">
      <w:pPr>
        <w:spacing w:before="120"/>
        <w:ind w:left="284"/>
        <w:jc w:val="both"/>
        <w:rPr>
          <w:sz w:val="20"/>
          <w:szCs w:val="20"/>
        </w:rPr>
      </w:pPr>
      <w:r w:rsidRPr="0033778C">
        <w:rPr>
          <w:sz w:val="20"/>
          <w:szCs w:val="20"/>
        </w:rPr>
        <w:t xml:space="preserve">di non autorizzare l’accesso per quelle parti relative all’offerta tecnica in quanto coperte da segreto tecnico/commerciale per i motivi che saranno espressamente indicati nella dichiarazione allegata alla documentazione tecnica ed inserita nella relativa busta; per le quali dovrà essere prodotto in sede di offerta , in copia, </w:t>
      </w:r>
      <w:r w:rsidRPr="0033778C">
        <w:rPr>
          <w:b/>
          <w:bCs/>
          <w:sz w:val="20"/>
          <w:szCs w:val="20"/>
        </w:rPr>
        <w:t>il documento con le parti oscurate.</w:t>
      </w:r>
    </w:p>
    <w:p w:rsidR="00824102" w:rsidRPr="0033778C" w:rsidRDefault="00947877">
      <w:pPr>
        <w:spacing w:before="120"/>
        <w:ind w:left="737"/>
        <w:jc w:val="both"/>
        <w:rPr>
          <w:sz w:val="20"/>
          <w:szCs w:val="20"/>
        </w:rPr>
      </w:pPr>
      <w:r w:rsidRPr="0033778C">
        <w:rPr>
          <w:sz w:val="20"/>
          <w:szCs w:val="20"/>
        </w:rPr>
        <w:t>Non potrà essere accettato l’oscuramento integrale di documenti componenti tutta la documentazione presentata per la partecipazione alla gara.</w:t>
      </w:r>
    </w:p>
    <w:p w:rsidR="00824102" w:rsidRPr="0033778C" w:rsidRDefault="00947877">
      <w:pPr>
        <w:spacing w:before="120"/>
        <w:ind w:left="284"/>
        <w:jc w:val="both"/>
        <w:rPr>
          <w:sz w:val="20"/>
          <w:szCs w:val="20"/>
        </w:rPr>
      </w:pPr>
      <w:r w:rsidRPr="0033778C">
        <w:rPr>
          <w:rFonts w:eastAsia="Garamond"/>
          <w:b/>
          <w:bCs/>
          <w:sz w:val="20"/>
          <w:szCs w:val="20"/>
        </w:rPr>
        <w:t>Nel caso in cui non venisse evidenziata la scelta, o in assenza di motivazioni, la dichiarazione di non autorizzazione verrà considerata come resa e l’accesso agli atti con la sottoscrizione della presente dichiarazione si intenderà autorizzato.</w:t>
      </w:r>
    </w:p>
    <w:p w:rsidR="00824102" w:rsidRPr="0033778C" w:rsidRDefault="00947877">
      <w:pPr>
        <w:spacing w:before="120"/>
        <w:ind w:left="284"/>
        <w:jc w:val="center"/>
        <w:rPr>
          <w:sz w:val="20"/>
          <w:szCs w:val="20"/>
        </w:rPr>
      </w:pPr>
      <w:r w:rsidRPr="0033778C">
        <w:rPr>
          <w:i/>
          <w:sz w:val="20"/>
          <w:szCs w:val="20"/>
        </w:rPr>
        <w:t>oppure</w:t>
      </w:r>
    </w:p>
    <w:p w:rsidR="00824102" w:rsidRPr="0033778C" w:rsidRDefault="00947877">
      <w:pPr>
        <w:spacing w:before="120"/>
        <w:ind w:left="284"/>
        <w:jc w:val="both"/>
        <w:rPr>
          <w:sz w:val="20"/>
          <w:szCs w:val="20"/>
        </w:rPr>
      </w:pPr>
      <w:r w:rsidRPr="0033778C">
        <w:rPr>
          <w:sz w:val="20"/>
          <w:szCs w:val="20"/>
        </w:rPr>
        <w:t>di non autorizzare l’accesso per quelle parti relative alle informazioni fornite a giustificazione della/e offerta/e economica/e, in quanto coperte da segreto tecnico/commerciale, per i motivi che saranno espressamente indicati nella dichiarazione allegata alla documentazione economica contenuta nella relativa busta.</w:t>
      </w:r>
    </w:p>
    <w:p w:rsidR="00824102" w:rsidRPr="0033778C" w:rsidRDefault="00947877">
      <w:pPr>
        <w:numPr>
          <w:ilvl w:val="0"/>
          <w:numId w:val="3"/>
        </w:numPr>
        <w:spacing w:before="120"/>
        <w:ind w:left="284" w:hanging="284"/>
        <w:jc w:val="both"/>
        <w:rPr>
          <w:sz w:val="20"/>
          <w:szCs w:val="20"/>
        </w:rPr>
      </w:pPr>
      <w:r w:rsidRPr="0033778C">
        <w:rPr>
          <w:rFonts w:eastAsia="Arial"/>
          <w:i/>
          <w:sz w:val="20"/>
          <w:szCs w:val="20"/>
        </w:rPr>
        <w:t xml:space="preserve"> </w:t>
      </w:r>
      <w:r w:rsidRPr="0033778C">
        <w:rPr>
          <w:i/>
          <w:sz w:val="20"/>
          <w:szCs w:val="20"/>
        </w:rPr>
        <w:t>(eventuale in caso di assolvimento dell’imposta di bollo da € 16,00 mediante acquisto della marca da bollo):</w:t>
      </w:r>
      <w:r w:rsidRPr="0033778C">
        <w:rPr>
          <w:sz w:val="20"/>
          <w:szCs w:val="20"/>
        </w:rPr>
        <w:t xml:space="preserve"> che il numero seriale è il seguente: ______________________ allegando </w:t>
      </w:r>
      <w:r w:rsidRPr="0033778C">
        <w:rPr>
          <w:rFonts w:eastAsia="Trebuchet MS"/>
          <w:sz w:val="20"/>
          <w:szCs w:val="20"/>
        </w:rPr>
        <w:t>copia del contrassegno in formato.pdf</w:t>
      </w:r>
      <w:r w:rsidRPr="0033778C">
        <w:rPr>
          <w:rFonts w:eastAsia="Trebuchet MS"/>
          <w:bCs/>
          <w:sz w:val="20"/>
          <w:szCs w:val="20"/>
        </w:rPr>
        <w:t xml:space="preserve"> .</w:t>
      </w:r>
    </w:p>
    <w:p w:rsidR="00824102" w:rsidRPr="0033778C" w:rsidRDefault="00947877">
      <w:pPr>
        <w:numPr>
          <w:ilvl w:val="0"/>
          <w:numId w:val="3"/>
        </w:numPr>
        <w:spacing w:before="120"/>
        <w:ind w:left="284" w:hanging="284"/>
        <w:jc w:val="both"/>
        <w:rPr>
          <w:sz w:val="20"/>
          <w:szCs w:val="20"/>
        </w:rPr>
      </w:pPr>
      <w:r w:rsidRPr="0033778C">
        <w:rPr>
          <w:bCs/>
          <w:sz w:val="20"/>
          <w:szCs w:val="20"/>
        </w:rPr>
        <w:t xml:space="preserve">al fine della riduzione percentuale dell’importo della cauzione provvisoria, di essere in possesso delle seguenti certificazioni o degli ulteriori titoli o documenti previsti dall’art. </w:t>
      </w:r>
      <w:r w:rsidRPr="0033778C">
        <w:rPr>
          <w:rFonts w:eastAsia="Trebuchet MS"/>
          <w:sz w:val="20"/>
          <w:szCs w:val="20"/>
        </w:rPr>
        <w:t xml:space="preserve">106, comma 8 del Codice, </w:t>
      </w:r>
      <w:r w:rsidRPr="0033778C">
        <w:rPr>
          <w:bCs/>
          <w:sz w:val="20"/>
          <w:szCs w:val="20"/>
        </w:rPr>
        <w:t>che allega in copia:</w:t>
      </w:r>
    </w:p>
    <w:p w:rsidR="00824102" w:rsidRPr="0033778C" w:rsidRDefault="00824102">
      <w:pPr>
        <w:pStyle w:val="Paragrafoelenco1"/>
        <w:ind w:left="358"/>
        <w:jc w:val="both"/>
        <w:rPr>
          <w:sz w:val="20"/>
          <w:szCs w:val="20"/>
        </w:rPr>
      </w:pPr>
    </w:p>
    <w:p w:rsidR="00824102" w:rsidRPr="0033778C" w:rsidRDefault="00947877">
      <w:pPr>
        <w:numPr>
          <w:ilvl w:val="1"/>
          <w:numId w:val="6"/>
        </w:numPr>
        <w:spacing w:after="120"/>
        <w:ind w:left="1434" w:right="573" w:hanging="357"/>
        <w:jc w:val="both"/>
        <w:rPr>
          <w:sz w:val="20"/>
          <w:szCs w:val="20"/>
        </w:rPr>
      </w:pPr>
      <w:r w:rsidRPr="0033778C">
        <w:rPr>
          <w:sz w:val="20"/>
          <w:szCs w:val="20"/>
        </w:rPr>
        <w:t>_________________</w:t>
      </w:r>
    </w:p>
    <w:p w:rsidR="00824102" w:rsidRPr="0033778C" w:rsidRDefault="00947877">
      <w:pPr>
        <w:numPr>
          <w:ilvl w:val="1"/>
          <w:numId w:val="6"/>
        </w:numPr>
        <w:spacing w:after="120"/>
        <w:ind w:left="1434" w:right="573" w:hanging="357"/>
        <w:jc w:val="both"/>
        <w:rPr>
          <w:sz w:val="20"/>
          <w:szCs w:val="20"/>
        </w:rPr>
      </w:pPr>
      <w:r w:rsidRPr="0033778C">
        <w:rPr>
          <w:sz w:val="20"/>
          <w:szCs w:val="20"/>
        </w:rPr>
        <w:t>_________________</w:t>
      </w:r>
    </w:p>
    <w:p w:rsidR="00824102" w:rsidRPr="0033778C" w:rsidRDefault="00947877">
      <w:pPr>
        <w:numPr>
          <w:ilvl w:val="0"/>
          <w:numId w:val="3"/>
        </w:numPr>
        <w:spacing w:before="120"/>
        <w:ind w:left="284" w:hanging="284"/>
        <w:jc w:val="both"/>
        <w:rPr>
          <w:sz w:val="20"/>
          <w:szCs w:val="20"/>
        </w:rPr>
      </w:pPr>
      <w:r w:rsidRPr="0033778C">
        <w:rPr>
          <w:sz w:val="20"/>
          <w:szCs w:val="20"/>
        </w:rPr>
        <w:t>che l’offerta economica presentata è remunerativa giacché per la sua formulazione ha preso atto e tenuto conto:</w:t>
      </w:r>
    </w:p>
    <w:p w:rsidR="00824102" w:rsidRPr="0033778C" w:rsidRDefault="00947877">
      <w:pPr>
        <w:numPr>
          <w:ilvl w:val="0"/>
          <w:numId w:val="4"/>
        </w:numPr>
        <w:tabs>
          <w:tab w:val="left" w:pos="851"/>
        </w:tabs>
        <w:spacing w:before="120"/>
        <w:ind w:left="851" w:hanging="284"/>
        <w:jc w:val="both"/>
        <w:rPr>
          <w:sz w:val="20"/>
          <w:szCs w:val="20"/>
        </w:rPr>
      </w:pPr>
      <w:r w:rsidRPr="0033778C">
        <w:rPr>
          <w:sz w:val="20"/>
          <w:szCs w:val="20"/>
        </w:rPr>
        <w:t>delle condizioni contrattuali e degli oneri compresi quelli eventuali relativi in materia di sicurezza, di assicurazione, di condizioni di lavoro e di previdenza e assistenza in vigore nel luogo dove devono essere svolti i servizi/fornitura;</w:t>
      </w:r>
    </w:p>
    <w:p w:rsidR="00824102" w:rsidRPr="0033778C" w:rsidRDefault="00947877">
      <w:pPr>
        <w:numPr>
          <w:ilvl w:val="0"/>
          <w:numId w:val="4"/>
        </w:numPr>
        <w:tabs>
          <w:tab w:val="left" w:pos="851"/>
        </w:tabs>
        <w:spacing w:before="120"/>
        <w:ind w:left="851" w:hanging="284"/>
        <w:jc w:val="both"/>
        <w:rPr>
          <w:sz w:val="20"/>
          <w:szCs w:val="20"/>
        </w:rPr>
      </w:pPr>
      <w:r w:rsidRPr="0033778C">
        <w:rPr>
          <w:sz w:val="20"/>
          <w:szCs w:val="20"/>
        </w:rPr>
        <w:t>di tutte le circostanze generali, particolari e locali, nessuna esclusa ed eccettuata, ivi compresi i prezzi di riferimento pubblicati dall’ANAC, che possono avere influito o influire sia sulla prestazione dei servizi/fornitura, sia sulla determinazione della propria offerta;</w:t>
      </w:r>
    </w:p>
    <w:p w:rsidR="00824102" w:rsidRPr="0033778C" w:rsidRDefault="00947877">
      <w:pPr>
        <w:numPr>
          <w:ilvl w:val="0"/>
          <w:numId w:val="3"/>
        </w:numPr>
        <w:spacing w:before="120"/>
        <w:ind w:left="284" w:hanging="284"/>
        <w:jc w:val="both"/>
        <w:rPr>
          <w:sz w:val="20"/>
          <w:szCs w:val="20"/>
        </w:rPr>
      </w:pPr>
      <w:r w:rsidRPr="0033778C">
        <w:rPr>
          <w:rFonts w:eastAsia="Arial"/>
          <w:sz w:val="20"/>
          <w:szCs w:val="20"/>
        </w:rPr>
        <w:t xml:space="preserve"> </w:t>
      </w:r>
      <w:r w:rsidRPr="0033778C">
        <w:rPr>
          <w:sz w:val="20"/>
          <w:szCs w:val="20"/>
        </w:rPr>
        <w:t>che le certificazioni, gli atti e/o l’ulteriore documentazione prodotti in copia semplice ed inseriti nelle buste di offerta sono conformi all’originale.</w:t>
      </w:r>
    </w:p>
    <w:p w:rsidR="00824102" w:rsidRPr="0033778C" w:rsidRDefault="00947877">
      <w:pPr>
        <w:numPr>
          <w:ilvl w:val="0"/>
          <w:numId w:val="3"/>
        </w:numPr>
        <w:spacing w:before="120"/>
        <w:ind w:left="284" w:hanging="284"/>
        <w:jc w:val="both"/>
        <w:rPr>
          <w:sz w:val="20"/>
          <w:szCs w:val="20"/>
        </w:rPr>
      </w:pPr>
      <w:r w:rsidRPr="0033778C">
        <w:rPr>
          <w:sz w:val="20"/>
          <w:szCs w:val="20"/>
        </w:rPr>
        <w:t>di impegnarsi a:</w:t>
      </w:r>
    </w:p>
    <w:p w:rsidR="00824102" w:rsidRPr="0033778C" w:rsidRDefault="00947877">
      <w:pPr>
        <w:pStyle w:val="Paragrafoelenco1"/>
        <w:numPr>
          <w:ilvl w:val="0"/>
          <w:numId w:val="8"/>
        </w:numPr>
        <w:spacing w:before="120"/>
        <w:jc w:val="both"/>
        <w:rPr>
          <w:sz w:val="20"/>
          <w:szCs w:val="20"/>
        </w:rPr>
      </w:pPr>
      <w:r w:rsidRPr="0033778C">
        <w:rPr>
          <w:sz w:val="20"/>
          <w:szCs w:val="20"/>
        </w:rPr>
        <w:t>(</w:t>
      </w:r>
      <w:r w:rsidRPr="0033778C">
        <w:rPr>
          <w:i/>
          <w:sz w:val="20"/>
          <w:szCs w:val="20"/>
        </w:rPr>
        <w:t>eventuale nel caso il disciplinare lo preveda</w:t>
      </w:r>
      <w:r w:rsidRPr="0033778C">
        <w:rPr>
          <w:sz w:val="20"/>
          <w:szCs w:val="20"/>
        </w:rPr>
        <w:t xml:space="preserve">) garantire la stabilità occupazionale del personale impiegato, nel rispetto degli impegni assunti in offerta; </w:t>
      </w:r>
    </w:p>
    <w:p w:rsidR="00824102" w:rsidRPr="0033778C" w:rsidRDefault="00947877">
      <w:pPr>
        <w:pStyle w:val="Paragrafoelenco1"/>
        <w:numPr>
          <w:ilvl w:val="0"/>
          <w:numId w:val="8"/>
        </w:numPr>
        <w:spacing w:before="120"/>
        <w:jc w:val="both"/>
        <w:rPr>
          <w:sz w:val="20"/>
          <w:szCs w:val="20"/>
        </w:rPr>
      </w:pPr>
      <w:r w:rsidRPr="0033778C">
        <w:rPr>
          <w:i/>
          <w:sz w:val="20"/>
          <w:szCs w:val="20"/>
        </w:rPr>
        <w:t>(eventuale nel caso il disciplinare lo preveda)</w:t>
      </w:r>
      <w:r w:rsidRPr="0033778C">
        <w:rPr>
          <w:sz w:val="20"/>
          <w:szCs w:val="20"/>
        </w:rPr>
        <w:t xml:space="preserve"> rispettare le misure individuate nel bando di gara al fine di garantire le pari opportunità generazionali, di genere e di inclusione lavorativa per le persone con disabilità o svantaggiate; </w:t>
      </w:r>
    </w:p>
    <w:p w:rsidR="00824102" w:rsidRPr="0033778C" w:rsidRDefault="00947877">
      <w:pPr>
        <w:numPr>
          <w:ilvl w:val="0"/>
          <w:numId w:val="3"/>
        </w:numPr>
        <w:spacing w:before="120"/>
        <w:ind w:left="284" w:hanging="284"/>
        <w:jc w:val="both"/>
        <w:rPr>
          <w:sz w:val="20"/>
          <w:szCs w:val="20"/>
        </w:rPr>
      </w:pPr>
      <w:r w:rsidRPr="0033778C">
        <w:rPr>
          <w:sz w:val="20"/>
          <w:szCs w:val="20"/>
        </w:rPr>
        <w:t>(</w:t>
      </w:r>
      <w:r w:rsidRPr="0033778C">
        <w:rPr>
          <w:i/>
          <w:sz w:val="20"/>
          <w:szCs w:val="20"/>
        </w:rPr>
        <w:t>Per i servizi diversi da quelli aventi natura intellettuale e alle forniture con posa in opera)</w:t>
      </w:r>
      <w:r w:rsidRPr="0033778C">
        <w:rPr>
          <w:sz w:val="20"/>
          <w:szCs w:val="20"/>
        </w:rPr>
        <w:t xml:space="preserve"> di impegnarsi a:</w:t>
      </w:r>
    </w:p>
    <w:p w:rsidR="00824102" w:rsidRPr="0033778C" w:rsidRDefault="00947877">
      <w:pPr>
        <w:pStyle w:val="Paragrafoelenco1"/>
        <w:numPr>
          <w:ilvl w:val="0"/>
          <w:numId w:val="8"/>
        </w:numPr>
        <w:spacing w:before="120"/>
        <w:jc w:val="both"/>
        <w:rPr>
          <w:sz w:val="20"/>
          <w:szCs w:val="20"/>
        </w:rPr>
      </w:pPr>
      <w:r w:rsidRPr="0033778C">
        <w:rPr>
          <w:sz w:val="20"/>
          <w:szCs w:val="20"/>
        </w:rPr>
        <w:t>applicare al proprio personale impiegato nell’appalto il medesimo CCNL indicato nel bando di gara;</w:t>
      </w:r>
    </w:p>
    <w:p w:rsidR="00824102" w:rsidRPr="0033778C" w:rsidRDefault="00947877">
      <w:pPr>
        <w:spacing w:before="120"/>
        <w:ind w:left="1440"/>
        <w:jc w:val="center"/>
        <w:rPr>
          <w:sz w:val="20"/>
          <w:szCs w:val="20"/>
        </w:rPr>
      </w:pPr>
      <w:r w:rsidRPr="0033778C">
        <w:rPr>
          <w:i/>
          <w:sz w:val="20"/>
          <w:szCs w:val="20"/>
        </w:rPr>
        <w:t>oppure</w:t>
      </w:r>
    </w:p>
    <w:p w:rsidR="00824102" w:rsidRPr="0033778C" w:rsidRDefault="00947877">
      <w:pPr>
        <w:pStyle w:val="Paragrafoelenco1"/>
        <w:numPr>
          <w:ilvl w:val="0"/>
          <w:numId w:val="8"/>
        </w:numPr>
        <w:spacing w:before="120"/>
        <w:jc w:val="both"/>
        <w:rPr>
          <w:sz w:val="20"/>
          <w:szCs w:val="20"/>
        </w:rPr>
      </w:pPr>
      <w:r w:rsidRPr="0033778C">
        <w:rPr>
          <w:sz w:val="20"/>
          <w:szCs w:val="20"/>
        </w:rPr>
        <w:t>applicare al proprio personale impiegato nell’appalto il seguente CCNL ……………………(indicare il CCNL applicato) identificato dal codice alfanumerico unico …………………………………… che garantisce le stesse tutele economico e normative rispetto a quello indicato nel bando di gara, come evidenziato nella dichiarazione di equivalenza allegata all’offerta tecnica;</w:t>
      </w:r>
    </w:p>
    <w:p w:rsidR="00824102" w:rsidRPr="0033778C" w:rsidRDefault="00947877">
      <w:pPr>
        <w:numPr>
          <w:ilvl w:val="0"/>
          <w:numId w:val="3"/>
        </w:numPr>
        <w:spacing w:before="120"/>
        <w:ind w:left="284" w:hanging="284"/>
        <w:jc w:val="both"/>
        <w:rPr>
          <w:sz w:val="20"/>
          <w:szCs w:val="20"/>
        </w:rPr>
      </w:pPr>
      <w:r w:rsidRPr="0033778C">
        <w:rPr>
          <w:sz w:val="20"/>
          <w:szCs w:val="20"/>
        </w:rPr>
        <w:t>(</w:t>
      </w:r>
      <w:r w:rsidRPr="0033778C">
        <w:rPr>
          <w:i/>
          <w:sz w:val="20"/>
          <w:szCs w:val="20"/>
        </w:rPr>
        <w:t>Per i servizi diversi da quelli aventi natura intellettuale e alle forniture con posa in opera)</w:t>
      </w:r>
      <w:r w:rsidRPr="0033778C">
        <w:rPr>
          <w:sz w:val="20"/>
          <w:szCs w:val="20"/>
        </w:rPr>
        <w:t xml:space="preserve"> assicurare l’applicazione delle medesime tutele economiche e normative garantite ai propri dipendenti ai lavoratori delle imprese che operano in subappalto;</w:t>
      </w:r>
    </w:p>
    <w:p w:rsidR="00BC4FF1" w:rsidRPr="0033778C" w:rsidRDefault="00BC4FF1">
      <w:pPr>
        <w:numPr>
          <w:ilvl w:val="0"/>
          <w:numId w:val="3"/>
        </w:numPr>
        <w:spacing w:before="120"/>
        <w:ind w:left="284" w:hanging="284"/>
        <w:jc w:val="both"/>
        <w:rPr>
          <w:sz w:val="20"/>
          <w:szCs w:val="20"/>
        </w:rPr>
      </w:pPr>
      <w:r w:rsidRPr="0033778C">
        <w:rPr>
          <w:sz w:val="20"/>
          <w:szCs w:val="20"/>
        </w:rPr>
        <w:t>di ottemperare in caso di aggiudicazione a quanto previsto dall’art. 25 bis del DPR. 14/11/2002 n. 313;</w:t>
      </w:r>
    </w:p>
    <w:p w:rsidR="00824102" w:rsidRPr="0033778C" w:rsidRDefault="00BC4FF1">
      <w:pPr>
        <w:numPr>
          <w:ilvl w:val="0"/>
          <w:numId w:val="3"/>
        </w:numPr>
        <w:spacing w:before="120"/>
        <w:ind w:left="284" w:hanging="284"/>
        <w:jc w:val="both"/>
        <w:rPr>
          <w:sz w:val="20"/>
          <w:szCs w:val="20"/>
        </w:rPr>
      </w:pPr>
      <w:r w:rsidRPr="0033778C">
        <w:rPr>
          <w:sz w:val="20"/>
          <w:szCs w:val="20"/>
        </w:rPr>
        <w:t xml:space="preserve"> </w:t>
      </w:r>
      <w:r w:rsidR="00947877" w:rsidRPr="0033778C">
        <w:rPr>
          <w:sz w:val="20"/>
          <w:szCs w:val="20"/>
        </w:rPr>
        <w:t>[</w:t>
      </w:r>
      <w:r w:rsidR="00947877" w:rsidRPr="0033778C">
        <w:rPr>
          <w:b/>
          <w:sz w:val="20"/>
          <w:szCs w:val="20"/>
        </w:rPr>
        <w:t>Per le procedure di gara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w:t>
      </w:r>
      <w:r w:rsidR="00947877" w:rsidRPr="0033778C">
        <w:rPr>
          <w:sz w:val="20"/>
          <w:szCs w:val="20"/>
        </w:rPr>
        <w:t>]</w:t>
      </w:r>
    </w:p>
    <w:p w:rsidR="00824102" w:rsidRPr="0033778C" w:rsidRDefault="00947877">
      <w:pPr>
        <w:pStyle w:val="Paragrafoelenco1"/>
        <w:numPr>
          <w:ilvl w:val="0"/>
          <w:numId w:val="7"/>
        </w:numPr>
        <w:spacing w:before="120"/>
        <w:jc w:val="both"/>
        <w:rPr>
          <w:sz w:val="20"/>
          <w:szCs w:val="20"/>
        </w:rPr>
      </w:pPr>
      <w:r w:rsidRPr="0033778C">
        <w:rPr>
          <w:b/>
          <w:i/>
          <w:sz w:val="20"/>
          <w:szCs w:val="20"/>
        </w:rPr>
        <w:t>[per gli operatori economici che occupano un numero di dipendenti pari o superiore a 15 e non superiore a 50 che siano risultati aggiudicatari di precedenti contratti d’appalto finanziati in tutto o in parte con i fondi del PNRR o del PNC]:</w:t>
      </w:r>
    </w:p>
    <w:p w:rsidR="00824102" w:rsidRPr="0033778C" w:rsidRDefault="00947877">
      <w:pPr>
        <w:spacing w:before="120"/>
        <w:ind w:left="360"/>
        <w:jc w:val="both"/>
        <w:rPr>
          <w:sz w:val="20"/>
          <w:szCs w:val="20"/>
        </w:rPr>
      </w:pPr>
      <w:r w:rsidRPr="0033778C">
        <w:rPr>
          <w:sz w:val="20"/>
          <w:szCs w:val="20"/>
        </w:rPr>
        <w:t>di non essere incorso nell’interdizione automatica per inadempimento dell’obbligo di consegnare alla stazione appaltante, entro sei mesi dalla conclusione del contratto, la relazione di genere di cui all’articolo 47, comma 3, del decreto legge n. 77/2022 nei 12 mesi precedenti al termine di presentazione dell’offerta;</w:t>
      </w:r>
    </w:p>
    <w:p w:rsidR="00824102" w:rsidRPr="0033778C" w:rsidRDefault="00947877">
      <w:pPr>
        <w:pStyle w:val="Paragrafoelenco1"/>
        <w:numPr>
          <w:ilvl w:val="0"/>
          <w:numId w:val="7"/>
        </w:numPr>
        <w:spacing w:before="120"/>
        <w:jc w:val="both"/>
        <w:rPr>
          <w:sz w:val="20"/>
          <w:szCs w:val="20"/>
        </w:rPr>
      </w:pPr>
      <w:r w:rsidRPr="0033778C">
        <w:rPr>
          <w:b/>
          <w:i/>
          <w:sz w:val="20"/>
          <w:szCs w:val="20"/>
        </w:rPr>
        <w:t>[per tutti  gli operatori economici]:</w:t>
      </w:r>
    </w:p>
    <w:p w:rsidR="00824102" w:rsidRPr="0033778C" w:rsidRDefault="00947877">
      <w:pPr>
        <w:spacing w:before="120"/>
        <w:ind w:firstLine="360"/>
        <w:jc w:val="both"/>
        <w:rPr>
          <w:sz w:val="20"/>
          <w:szCs w:val="20"/>
        </w:rPr>
      </w:pPr>
      <w:r w:rsidRPr="0033778C">
        <w:rPr>
          <w:sz w:val="20"/>
          <w:szCs w:val="20"/>
        </w:rPr>
        <w:t>- che il Titolare effettivo è ___________________________</w:t>
      </w:r>
    </w:p>
    <w:p w:rsidR="00824102" w:rsidRPr="0033778C" w:rsidRDefault="00947877">
      <w:pPr>
        <w:spacing w:before="120"/>
        <w:ind w:left="360"/>
        <w:jc w:val="both"/>
        <w:rPr>
          <w:sz w:val="20"/>
          <w:szCs w:val="20"/>
        </w:rPr>
      </w:pPr>
      <w:r w:rsidRPr="0033778C">
        <w:rPr>
          <w:sz w:val="20"/>
          <w:szCs w:val="20"/>
        </w:rPr>
        <w:t>- che il/i Titolare/i effettivo/i non si trovano in situazione di conflitto di interessi rispetto agli Enti beneficiari.</w:t>
      </w:r>
    </w:p>
    <w:p w:rsidR="00824102" w:rsidRPr="0033778C" w:rsidRDefault="00947877">
      <w:pPr>
        <w:numPr>
          <w:ilvl w:val="0"/>
          <w:numId w:val="2"/>
        </w:numPr>
        <w:tabs>
          <w:tab w:val="left" w:pos="1068"/>
        </w:tabs>
        <w:spacing w:before="120"/>
        <w:ind w:left="360" w:firstLine="0"/>
        <w:jc w:val="both"/>
        <w:rPr>
          <w:sz w:val="20"/>
          <w:szCs w:val="20"/>
        </w:rPr>
      </w:pPr>
      <w:r w:rsidRPr="0033778C">
        <w:rPr>
          <w:b/>
          <w:i/>
          <w:sz w:val="20"/>
          <w:szCs w:val="20"/>
        </w:rPr>
        <w:t>- (nel caso di dichiarazione sottoscritta da procuratore speciale/institore)</w:t>
      </w:r>
      <w:r w:rsidRPr="0033778C">
        <w:rPr>
          <w:b/>
          <w:sz w:val="20"/>
          <w:szCs w:val="20"/>
        </w:rPr>
        <w:t xml:space="preserve"> </w:t>
      </w:r>
      <w:r w:rsidRPr="0033778C">
        <w:rPr>
          <w:sz w:val="20"/>
          <w:szCs w:val="20"/>
        </w:rPr>
        <w:t>i seguenti riferimenti</w:t>
      </w:r>
      <w:r w:rsidRPr="0033778C">
        <w:rPr>
          <w:b/>
          <w:sz w:val="20"/>
          <w:szCs w:val="20"/>
        </w:rPr>
        <w:t xml:space="preserve"> </w:t>
      </w:r>
      <w:r w:rsidRPr="0033778C">
        <w:rPr>
          <w:sz w:val="20"/>
          <w:szCs w:val="20"/>
        </w:rPr>
        <w:t>della procura</w:t>
      </w:r>
      <w:r w:rsidRPr="0033778C">
        <w:rPr>
          <w:b/>
          <w:sz w:val="20"/>
          <w:szCs w:val="20"/>
        </w:rPr>
        <w:t xml:space="preserve"> </w:t>
      </w:r>
      <w:r w:rsidRPr="0033778C">
        <w:rPr>
          <w:sz w:val="20"/>
          <w:szCs w:val="20"/>
        </w:rPr>
        <w:t xml:space="preserve">o della preposizione institoria in forza della quale viene resa la dichiarazione: _____________ </w:t>
      </w:r>
    </w:p>
    <w:p w:rsidR="00824102" w:rsidRPr="0033778C" w:rsidRDefault="00947877">
      <w:pPr>
        <w:spacing w:before="120"/>
        <w:ind w:left="360"/>
        <w:jc w:val="both"/>
        <w:rPr>
          <w:sz w:val="20"/>
          <w:szCs w:val="20"/>
        </w:rPr>
      </w:pPr>
      <w:r w:rsidRPr="0033778C">
        <w:rPr>
          <w:sz w:val="20"/>
          <w:szCs w:val="20"/>
        </w:rPr>
        <w:t>Che la persona che firmerà digitalmente l’eventuale  contratto è il</w:t>
      </w:r>
      <w:r w:rsidRPr="0033778C">
        <w:rPr>
          <w:rFonts w:eastAsia="Garamond"/>
          <w:sz w:val="20"/>
          <w:szCs w:val="20"/>
        </w:rPr>
        <w:t xml:space="preserve"> </w:t>
      </w:r>
      <w:r w:rsidRPr="0033778C">
        <w:rPr>
          <w:sz w:val="20"/>
          <w:szCs w:val="20"/>
        </w:rPr>
        <w:t>sig.________________nato a _____________ il ___________ Codice Fiscale n. __________________</w:t>
      </w:r>
    </w:p>
    <w:p w:rsidR="00824102" w:rsidRPr="0033778C" w:rsidRDefault="00824102">
      <w:pPr>
        <w:pStyle w:val="Incopia"/>
        <w:widowControl w:val="0"/>
        <w:tabs>
          <w:tab w:val="left" w:pos="-142"/>
          <w:tab w:val="left" w:pos="142"/>
          <w:tab w:val="left" w:pos="284"/>
          <w:tab w:val="left" w:pos="426"/>
        </w:tabs>
        <w:rPr>
          <w:rFonts w:ascii="Arial" w:hAnsi="Arial" w:cs="Arial"/>
          <w:vanish w:val="0"/>
        </w:rPr>
      </w:pPr>
    </w:p>
    <w:p w:rsidR="00824102" w:rsidRPr="0033778C" w:rsidRDefault="00947877">
      <w:pPr>
        <w:pStyle w:val="Incopia"/>
        <w:widowControl w:val="0"/>
        <w:tabs>
          <w:tab w:val="left" w:pos="-142"/>
          <w:tab w:val="left" w:pos="142"/>
          <w:tab w:val="left" w:pos="284"/>
          <w:tab w:val="left" w:pos="426"/>
        </w:tabs>
        <w:rPr>
          <w:rFonts w:ascii="Arial" w:hAnsi="Arial" w:cs="Arial"/>
        </w:rPr>
      </w:pPr>
      <w:r w:rsidRPr="0033778C">
        <w:rPr>
          <w:rFonts w:ascii="Arial" w:hAnsi="Arial" w:cs="Arial"/>
          <w:vanish w:val="0"/>
        </w:rPr>
        <w:t>Letto confermato e sottoscritto.</w:t>
      </w:r>
    </w:p>
    <w:p w:rsidR="00824102" w:rsidRPr="0033778C" w:rsidRDefault="00947877">
      <w:pPr>
        <w:pStyle w:val="Incopia"/>
        <w:widowControl w:val="0"/>
        <w:tabs>
          <w:tab w:val="left" w:pos="-142"/>
          <w:tab w:val="left" w:pos="142"/>
          <w:tab w:val="left" w:pos="284"/>
          <w:tab w:val="left" w:pos="426"/>
        </w:tabs>
        <w:rPr>
          <w:rFonts w:ascii="Arial" w:hAnsi="Arial" w:cs="Arial"/>
        </w:rPr>
      </w:pPr>
      <w:r w:rsidRPr="0033778C">
        <w:rPr>
          <w:rFonts w:ascii="Arial" w:hAnsi="Arial" w:cs="Arial"/>
          <w:vanish w:val="0"/>
        </w:rPr>
        <w:t>(Località e data)……………………</w:t>
      </w:r>
    </w:p>
    <w:p w:rsidR="00824102" w:rsidRDefault="00824102">
      <w:pPr>
        <w:pStyle w:val="Incopia"/>
        <w:widowControl w:val="0"/>
        <w:tabs>
          <w:tab w:val="left" w:pos="357"/>
          <w:tab w:val="left" w:pos="454"/>
          <w:tab w:val="left" w:pos="567"/>
          <w:tab w:val="left" w:pos="709"/>
        </w:tabs>
        <w:ind w:left="3404" w:firstLine="1558"/>
        <w:rPr>
          <w:rFonts w:cs="Garamond"/>
          <w:vanish w:val="0"/>
        </w:rPr>
      </w:pPr>
    </w:p>
    <w:p w:rsidR="00824102" w:rsidRDefault="00947877" w:rsidP="0033778C">
      <w:pPr>
        <w:spacing w:after="120"/>
        <w:ind w:left="4944"/>
        <w:jc w:val="center"/>
      </w:pPr>
      <w:r>
        <w:rPr>
          <w:rFonts w:eastAsia="Calibri"/>
          <w:b/>
          <w:color w:val="000000"/>
          <w:lang w:eastAsia="en-US"/>
        </w:rPr>
        <w:t>FIRMA</w:t>
      </w:r>
    </w:p>
    <w:p w:rsidR="00824102" w:rsidRDefault="00947877">
      <w:pPr>
        <w:widowControl w:val="0"/>
        <w:tabs>
          <w:tab w:val="left" w:pos="357"/>
          <w:tab w:val="left" w:pos="454"/>
          <w:tab w:val="left" w:pos="567"/>
          <w:tab w:val="left" w:pos="709"/>
        </w:tabs>
        <w:ind w:left="4962" w:hanging="1"/>
        <w:jc w:val="center"/>
      </w:pPr>
      <w:r>
        <w:rPr>
          <w:i/>
          <w:iCs/>
          <w:color w:val="000000"/>
          <w:sz w:val="18"/>
          <w:szCs w:val="14"/>
        </w:rPr>
        <w:t>Documento sottoscritto digitalmente ai sensi del D.Lgs. 82/2005 s.m.i. e norme collegate</w:t>
      </w:r>
    </w:p>
    <w:p w:rsidR="00824102" w:rsidRDefault="00824102">
      <w:pPr>
        <w:widowControl w:val="0"/>
        <w:tabs>
          <w:tab w:val="left" w:pos="357"/>
          <w:tab w:val="left" w:pos="454"/>
          <w:tab w:val="left" w:pos="567"/>
          <w:tab w:val="left" w:pos="709"/>
        </w:tabs>
        <w:ind w:left="4962" w:hanging="1"/>
        <w:jc w:val="center"/>
        <w:rPr>
          <w:i/>
          <w:iCs/>
          <w:color w:val="000000"/>
          <w:sz w:val="18"/>
          <w:szCs w:val="14"/>
        </w:rPr>
      </w:pPr>
    </w:p>
    <w:p w:rsidR="00824102" w:rsidRDefault="00824102">
      <w:pPr>
        <w:widowControl w:val="0"/>
        <w:tabs>
          <w:tab w:val="left" w:pos="357"/>
          <w:tab w:val="left" w:pos="454"/>
          <w:tab w:val="left" w:pos="567"/>
          <w:tab w:val="left" w:pos="709"/>
        </w:tabs>
        <w:ind w:left="4962" w:hanging="1"/>
        <w:jc w:val="center"/>
        <w:rPr>
          <w:i/>
          <w:iCs/>
          <w:color w:val="000000"/>
          <w:sz w:val="18"/>
          <w:szCs w:val="14"/>
        </w:rPr>
      </w:pPr>
    </w:p>
    <w:p w:rsidR="00824102" w:rsidRDefault="00824102">
      <w:pPr>
        <w:widowControl w:val="0"/>
        <w:tabs>
          <w:tab w:val="left" w:pos="357"/>
          <w:tab w:val="left" w:pos="454"/>
          <w:tab w:val="left" w:pos="567"/>
          <w:tab w:val="left" w:pos="709"/>
        </w:tabs>
        <w:ind w:left="4962" w:hanging="1"/>
        <w:jc w:val="center"/>
        <w:rPr>
          <w:i/>
          <w:iCs/>
          <w:color w:val="000000"/>
          <w:sz w:val="18"/>
          <w:szCs w:val="14"/>
        </w:rPr>
      </w:pPr>
    </w:p>
    <w:p w:rsidR="00824102" w:rsidRDefault="00824102">
      <w:pPr>
        <w:widowControl w:val="0"/>
        <w:tabs>
          <w:tab w:val="left" w:pos="357"/>
          <w:tab w:val="left" w:pos="454"/>
          <w:tab w:val="left" w:pos="567"/>
          <w:tab w:val="left" w:pos="709"/>
        </w:tabs>
        <w:ind w:left="4962" w:hanging="1"/>
        <w:jc w:val="center"/>
        <w:rPr>
          <w:i/>
          <w:iCs/>
          <w:color w:val="000000"/>
          <w:sz w:val="18"/>
          <w:szCs w:val="14"/>
        </w:rPr>
      </w:pPr>
    </w:p>
    <w:p w:rsidR="00824102" w:rsidRDefault="00824102">
      <w:pPr>
        <w:pStyle w:val="Incopia"/>
        <w:widowControl w:val="0"/>
        <w:tabs>
          <w:tab w:val="left" w:pos="357"/>
          <w:tab w:val="left" w:pos="454"/>
          <w:tab w:val="left" w:pos="567"/>
          <w:tab w:val="left" w:pos="709"/>
        </w:tabs>
        <w:rPr>
          <w:rFonts w:ascii="Arial" w:hAnsi="Arial" w:cs="Arial"/>
          <w:i/>
          <w:iCs/>
          <w:vanish w:val="0"/>
          <w:color w:val="000000"/>
          <w:sz w:val="18"/>
          <w:szCs w:val="18"/>
        </w:rPr>
      </w:pPr>
    </w:p>
    <w:p w:rsidR="00824102" w:rsidRDefault="00824102">
      <w:pPr>
        <w:pStyle w:val="Incopia"/>
        <w:widowControl w:val="0"/>
        <w:tabs>
          <w:tab w:val="left" w:pos="357"/>
          <w:tab w:val="left" w:pos="454"/>
          <w:tab w:val="left" w:pos="567"/>
          <w:tab w:val="left" w:pos="709"/>
        </w:tabs>
        <w:rPr>
          <w:rFonts w:ascii="Arial" w:hAnsi="Arial" w:cs="Arial"/>
          <w:i/>
          <w:iCs/>
          <w:vanish w:val="0"/>
          <w:color w:val="000000"/>
          <w:sz w:val="18"/>
          <w:szCs w:val="18"/>
        </w:rPr>
      </w:pPr>
    </w:p>
    <w:p w:rsidR="00824102" w:rsidRDefault="00824102">
      <w:pPr>
        <w:pStyle w:val="Incopia"/>
        <w:widowControl w:val="0"/>
        <w:tabs>
          <w:tab w:val="left" w:pos="357"/>
          <w:tab w:val="left" w:pos="454"/>
          <w:tab w:val="left" w:pos="567"/>
          <w:tab w:val="left" w:pos="709"/>
        </w:tabs>
        <w:rPr>
          <w:rFonts w:ascii="Arial" w:hAnsi="Arial" w:cs="Arial"/>
          <w:i/>
          <w:iCs/>
          <w:vanish w:val="0"/>
          <w:color w:val="000000"/>
          <w:sz w:val="18"/>
          <w:szCs w:val="18"/>
        </w:rPr>
      </w:pPr>
    </w:p>
    <w:p w:rsidR="00824102" w:rsidRDefault="00824102">
      <w:pPr>
        <w:pStyle w:val="Incopia"/>
        <w:widowControl w:val="0"/>
        <w:tabs>
          <w:tab w:val="left" w:pos="357"/>
          <w:tab w:val="left" w:pos="454"/>
          <w:tab w:val="left" w:pos="567"/>
          <w:tab w:val="left" w:pos="709"/>
        </w:tabs>
        <w:rPr>
          <w:rFonts w:ascii="Arial" w:hAnsi="Arial" w:cs="Arial"/>
          <w:vanish w:val="0"/>
          <w:sz w:val="18"/>
          <w:szCs w:val="18"/>
        </w:rPr>
      </w:pPr>
    </w:p>
    <w:p w:rsidR="00824102" w:rsidRDefault="00824102">
      <w:pPr>
        <w:pStyle w:val="Incopia"/>
        <w:widowControl w:val="0"/>
        <w:tabs>
          <w:tab w:val="left" w:pos="357"/>
          <w:tab w:val="left" w:pos="454"/>
          <w:tab w:val="left" w:pos="567"/>
          <w:tab w:val="left" w:pos="709"/>
        </w:tabs>
        <w:rPr>
          <w:rFonts w:ascii="Arial" w:hAnsi="Arial" w:cs="Arial"/>
          <w:vanish w:val="0"/>
          <w:sz w:val="18"/>
          <w:szCs w:val="18"/>
        </w:rPr>
      </w:pPr>
    </w:p>
    <w:p w:rsidR="00824102" w:rsidRDefault="00947877" w:rsidP="007A4B16">
      <w:r>
        <w:rPr>
          <w:sz w:val="16"/>
          <w:szCs w:val="16"/>
        </w:rPr>
        <w:t>ISTRUZIONI PER LA COMPILAZIONE</w:t>
      </w:r>
    </w:p>
    <w:p w:rsidR="00824102" w:rsidRDefault="00947877" w:rsidP="007A4B16">
      <w:r>
        <w:rPr>
          <w:sz w:val="16"/>
          <w:szCs w:val="16"/>
        </w:rPr>
        <w:t>TUTTI I DATI SONO OBBLIGATORI</w:t>
      </w:r>
    </w:p>
    <w:p w:rsidR="00824102" w:rsidRDefault="00947877" w:rsidP="007A4B16">
      <w:pPr>
        <w:numPr>
          <w:ilvl w:val="0"/>
          <w:numId w:val="13"/>
        </w:numPr>
      </w:pPr>
      <w:r>
        <w:rPr>
          <w:sz w:val="16"/>
          <w:szCs w:val="16"/>
        </w:rPr>
        <w:t>Cognome e nome, data e luogo di nascita;</w:t>
      </w:r>
    </w:p>
    <w:p w:rsidR="00824102" w:rsidRDefault="00947877" w:rsidP="007A4B16">
      <w:pPr>
        <w:numPr>
          <w:ilvl w:val="0"/>
          <w:numId w:val="13"/>
        </w:numPr>
      </w:pPr>
      <w:r>
        <w:rPr>
          <w:sz w:val="16"/>
          <w:szCs w:val="16"/>
        </w:rPr>
        <w:t>Titolo in base al quale rappresenta la ditta (titolare, amministratore unico…..etc.)</w:t>
      </w:r>
    </w:p>
    <w:p w:rsidR="00824102" w:rsidRDefault="00947877" w:rsidP="007A4B16">
      <w:pPr>
        <w:numPr>
          <w:ilvl w:val="0"/>
          <w:numId w:val="13"/>
        </w:numPr>
      </w:pPr>
      <w:r>
        <w:rPr>
          <w:sz w:val="16"/>
          <w:szCs w:val="16"/>
        </w:rPr>
        <w:t>Denominazione della ditta;</w:t>
      </w:r>
    </w:p>
    <w:p w:rsidR="007A4B16" w:rsidRDefault="007A4B16" w:rsidP="007A4B16">
      <w:pPr>
        <w:rPr>
          <w:rFonts w:cs="Times New Roman"/>
          <w:b/>
          <w:bCs/>
          <w:sz w:val="16"/>
          <w:szCs w:val="16"/>
        </w:rPr>
      </w:pPr>
    </w:p>
    <w:p w:rsidR="00824102" w:rsidRDefault="00947877" w:rsidP="007A4B16">
      <w:r>
        <w:rPr>
          <w:rFonts w:cs="Times New Roman"/>
          <w:b/>
          <w:bCs/>
          <w:sz w:val="16"/>
          <w:szCs w:val="16"/>
        </w:rPr>
        <w:t xml:space="preserve">Il documento dovrà essere </w:t>
      </w:r>
      <w:r>
        <w:rPr>
          <w:rFonts w:cs="Times New Roman"/>
          <w:b/>
          <w:bCs/>
          <w:sz w:val="16"/>
          <w:szCs w:val="16"/>
          <w:u w:val="single"/>
        </w:rPr>
        <w:t>SOTTOSCRITTO CON FIRMA DIGITALE</w:t>
      </w:r>
      <w:r>
        <w:rPr>
          <w:rFonts w:cs="Times New Roman"/>
          <w:b/>
          <w:bCs/>
          <w:sz w:val="16"/>
          <w:szCs w:val="16"/>
        </w:rPr>
        <w:t xml:space="preserve"> dal legale rappresentante del concorrente</w:t>
      </w:r>
    </w:p>
    <w:p w:rsidR="00824102" w:rsidRDefault="00947877" w:rsidP="007A4B16">
      <w:r>
        <w:rPr>
          <w:rFonts w:cs="Garamond"/>
          <w:b/>
          <w:bCs/>
          <w:sz w:val="16"/>
          <w:szCs w:val="16"/>
        </w:rPr>
        <w:t xml:space="preserve">I dati segnati da asterisco </w:t>
      </w:r>
      <w:r>
        <w:rPr>
          <w:rFonts w:cs="Garamond"/>
          <w:b/>
          <w:bCs/>
          <w:sz w:val="16"/>
          <w:szCs w:val="16"/>
          <w:u w:val="single"/>
        </w:rPr>
        <w:t>sono obbligatori</w:t>
      </w:r>
    </w:p>
    <w:p w:rsidR="00947877" w:rsidRDefault="00947877" w:rsidP="007A4B16"/>
    <w:sectPr w:rsidR="00947877">
      <w:headerReference w:type="default" r:id="rId16"/>
      <w:footerReference w:type="default" r:id="rId17"/>
      <w:headerReference w:type="first" r:id="rId18"/>
      <w:footerReference w:type="first" r:id="rId19"/>
      <w:pgSz w:w="11906" w:h="16838"/>
      <w:pgMar w:top="981" w:right="1134" w:bottom="1701" w:left="1134" w:header="567"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412" w:rsidRDefault="00566412">
      <w:r>
        <w:separator/>
      </w:r>
    </w:p>
  </w:endnote>
  <w:endnote w:type="continuationSeparator" w:id="0">
    <w:p w:rsidR="00566412" w:rsidRDefault="0056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altName w:val="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Open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itillium">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New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102" w:rsidRDefault="00947877">
    <w:pPr>
      <w:pStyle w:val="Pidipagina"/>
      <w:jc w:val="right"/>
      <w:rPr>
        <w:sz w:val="22"/>
        <w:szCs w:val="22"/>
      </w:rPr>
    </w:pPr>
    <w:r>
      <w:rPr>
        <w:rFonts w:cs="Arial"/>
        <w:sz w:val="18"/>
      </w:rPr>
      <w:t xml:space="preserve">Pag. </w:t>
    </w:r>
    <w:r>
      <w:rPr>
        <w:rFonts w:cs="Arial"/>
        <w:b/>
        <w:bCs/>
        <w:sz w:val="18"/>
      </w:rPr>
      <w:fldChar w:fldCharType="begin"/>
    </w:r>
    <w:r>
      <w:rPr>
        <w:rFonts w:cs="Arial"/>
        <w:b/>
        <w:bCs/>
        <w:sz w:val="18"/>
      </w:rPr>
      <w:instrText xml:space="preserve"> PAGE </w:instrText>
    </w:r>
    <w:r>
      <w:rPr>
        <w:rFonts w:cs="Arial"/>
        <w:b/>
        <w:bCs/>
        <w:sz w:val="18"/>
      </w:rPr>
      <w:fldChar w:fldCharType="separate"/>
    </w:r>
    <w:r w:rsidR="008A16D0">
      <w:rPr>
        <w:rFonts w:cs="Arial"/>
        <w:b/>
        <w:bCs/>
        <w:noProof/>
        <w:sz w:val="18"/>
      </w:rPr>
      <w:t>2</w:t>
    </w:r>
    <w:r>
      <w:rPr>
        <w:rFonts w:cs="Arial"/>
        <w:b/>
        <w:bCs/>
        <w:sz w:val="18"/>
      </w:rPr>
      <w:fldChar w:fldCharType="end"/>
    </w:r>
    <w:r>
      <w:rPr>
        <w:rFonts w:cs="Arial"/>
        <w:sz w:val="18"/>
      </w:rPr>
      <w:t xml:space="preserve"> di </w:t>
    </w:r>
    <w:r>
      <w:rPr>
        <w:rFonts w:cs="Arial"/>
        <w:b/>
        <w:bCs/>
        <w:sz w:val="18"/>
      </w:rPr>
      <w:fldChar w:fldCharType="begin"/>
    </w:r>
    <w:r>
      <w:rPr>
        <w:rFonts w:cs="Arial"/>
        <w:b/>
        <w:bCs/>
        <w:sz w:val="18"/>
      </w:rPr>
      <w:instrText xml:space="preserve"> NUMPAGES \* ARABIC </w:instrText>
    </w:r>
    <w:r>
      <w:rPr>
        <w:rFonts w:cs="Arial"/>
        <w:b/>
        <w:bCs/>
        <w:sz w:val="18"/>
      </w:rPr>
      <w:fldChar w:fldCharType="separate"/>
    </w:r>
    <w:r w:rsidR="008A16D0">
      <w:rPr>
        <w:rFonts w:cs="Arial"/>
        <w:b/>
        <w:bCs/>
        <w:noProof/>
        <w:sz w:val="18"/>
      </w:rPr>
      <w:t>11</w:t>
    </w:r>
    <w:r>
      <w:rPr>
        <w:rFonts w:cs="Arial"/>
        <w:b/>
        <w:bCs/>
        <w:sz w:val="18"/>
      </w:rPr>
      <w:fldChar w:fldCharType="end"/>
    </w:r>
  </w:p>
  <w:p w:rsidR="00824102" w:rsidRDefault="00824102">
    <w:pPr>
      <w:pStyle w:val="Pidipagina"/>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102" w:rsidRDefault="00947877">
    <w:pPr>
      <w:pStyle w:val="Pidipagina"/>
      <w:jc w:val="right"/>
      <w:rPr>
        <w:sz w:val="22"/>
        <w:szCs w:val="22"/>
      </w:rPr>
    </w:pPr>
    <w:r>
      <w:rPr>
        <w:rFonts w:cs="Arial"/>
        <w:sz w:val="18"/>
      </w:rPr>
      <w:t xml:space="preserve">Pag. </w:t>
    </w:r>
    <w:r>
      <w:rPr>
        <w:rFonts w:cs="Arial"/>
        <w:b/>
        <w:bCs/>
        <w:sz w:val="18"/>
      </w:rPr>
      <w:fldChar w:fldCharType="begin"/>
    </w:r>
    <w:r>
      <w:rPr>
        <w:rFonts w:cs="Arial"/>
        <w:b/>
        <w:bCs/>
        <w:sz w:val="18"/>
      </w:rPr>
      <w:instrText xml:space="preserve"> PAGE </w:instrText>
    </w:r>
    <w:r>
      <w:rPr>
        <w:rFonts w:cs="Arial"/>
        <w:b/>
        <w:bCs/>
        <w:sz w:val="18"/>
      </w:rPr>
      <w:fldChar w:fldCharType="separate"/>
    </w:r>
    <w:r w:rsidR="00566412">
      <w:rPr>
        <w:rFonts w:cs="Arial"/>
        <w:b/>
        <w:bCs/>
        <w:noProof/>
        <w:sz w:val="18"/>
      </w:rPr>
      <w:t>1</w:t>
    </w:r>
    <w:r>
      <w:rPr>
        <w:rFonts w:cs="Arial"/>
        <w:b/>
        <w:bCs/>
        <w:sz w:val="18"/>
      </w:rPr>
      <w:fldChar w:fldCharType="end"/>
    </w:r>
    <w:r>
      <w:rPr>
        <w:rFonts w:cs="Arial"/>
        <w:sz w:val="18"/>
      </w:rPr>
      <w:t xml:space="preserve"> di </w:t>
    </w:r>
    <w:r>
      <w:rPr>
        <w:rFonts w:cs="Arial"/>
        <w:b/>
        <w:bCs/>
        <w:sz w:val="18"/>
      </w:rPr>
      <w:fldChar w:fldCharType="begin"/>
    </w:r>
    <w:r>
      <w:rPr>
        <w:rFonts w:cs="Arial"/>
        <w:b/>
        <w:bCs/>
        <w:sz w:val="18"/>
      </w:rPr>
      <w:instrText xml:space="preserve"> NUMPAGES \* ARABIC </w:instrText>
    </w:r>
    <w:r>
      <w:rPr>
        <w:rFonts w:cs="Arial"/>
        <w:b/>
        <w:bCs/>
        <w:sz w:val="18"/>
      </w:rPr>
      <w:fldChar w:fldCharType="separate"/>
    </w:r>
    <w:r w:rsidR="00566412">
      <w:rPr>
        <w:rFonts w:cs="Arial"/>
        <w:b/>
        <w:bCs/>
        <w:noProof/>
        <w:sz w:val="18"/>
      </w:rPr>
      <w:t>1</w:t>
    </w:r>
    <w:r>
      <w:rPr>
        <w:rFonts w:cs="Arial"/>
        <w:b/>
        <w:bCs/>
        <w:sz w:val="18"/>
      </w:rPr>
      <w:fldChar w:fldCharType="end"/>
    </w:r>
  </w:p>
  <w:p w:rsidR="00824102" w:rsidRDefault="00824102">
    <w:pPr>
      <w:pStyle w:val="Pidipagina"/>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412" w:rsidRDefault="00566412">
      <w:r>
        <w:separator/>
      </w:r>
    </w:p>
  </w:footnote>
  <w:footnote w:type="continuationSeparator" w:id="0">
    <w:p w:rsidR="00566412" w:rsidRDefault="00566412">
      <w:r>
        <w:continuationSeparator/>
      </w:r>
    </w:p>
  </w:footnote>
  <w:footnote w:id="1">
    <w:p w:rsidR="00824102" w:rsidRDefault="00947877">
      <w:pPr>
        <w:pStyle w:val="Testonotaapidipagina"/>
        <w:spacing w:before="120"/>
      </w:pPr>
      <w:r>
        <w:rPr>
          <w:rStyle w:val="Caratterinotaapidipagina"/>
        </w:rPr>
        <w:footnoteRef/>
      </w:r>
      <w:r>
        <w:rPr>
          <w:sz w:val="16"/>
          <w:szCs w:val="16"/>
        </w:rPr>
        <w:tab/>
        <w:t xml:space="preserve"> Barrare l’opzione corrispondente alla propria situazione soggettiva.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102" w:rsidRDefault="00070BEE">
    <w:pPr>
      <w:pStyle w:val="Intestazione"/>
      <w:jc w:val="right"/>
    </w:pPr>
    <w:r>
      <w:rPr>
        <w:noProof/>
      </w:rPr>
      <mc:AlternateContent>
        <mc:Choice Requires="wps">
          <w:drawing>
            <wp:anchor distT="0" distB="0" distL="114300" distR="114300" simplePos="0" relativeHeight="251657728" behindDoc="1" locked="0" layoutInCell="1" allowOverlap="1">
              <wp:simplePos x="0" y="0"/>
              <wp:positionH relativeFrom="column">
                <wp:posOffset>4352925</wp:posOffset>
              </wp:positionH>
              <wp:positionV relativeFrom="paragraph">
                <wp:posOffset>8890</wp:posOffset>
              </wp:positionV>
              <wp:extent cx="499110" cy="158750"/>
              <wp:effectExtent l="0" t="0" r="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 cy="158750"/>
                      </a:xfrm>
                      <a:prstGeom prst="rect">
                        <a:avLst/>
                      </a:prstGeom>
                      <a:solidFill>
                        <a:srgbClr val="FFFFFF"/>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4102" w:rsidRDefault="00947877">
                          <w:pPr>
                            <w:overflowPunct w:val="0"/>
                            <w:jc w:val="right"/>
                            <w:rPr>
                              <w:rFonts w:eastAsia="NSimSun"/>
                              <w:b/>
                              <w:bCs/>
                              <w:color w:val="BAC9D7"/>
                              <w:kern w:val="2"/>
                              <w:sz w:val="16"/>
                              <w:szCs w:val="16"/>
                              <w:lang w:eastAsia="zh-CN" w:bidi="hi-IN"/>
                            </w:rPr>
                          </w:pPr>
                          <w:r>
                            <w:rPr>
                              <w:rFonts w:eastAsia="NSimSun"/>
                              <w:b/>
                              <w:bCs/>
                              <w:color w:val="BAC9D7"/>
                              <w:kern w:val="2"/>
                              <w:sz w:val="16"/>
                              <w:szCs w:val="16"/>
                              <w:lang w:eastAsia="zh-CN" w:bidi="hi-IN"/>
                            </w:rPr>
                            <w:t>Allegato A</w:t>
                          </w:r>
                        </w:p>
                      </w:txbxContent>
                    </wps:txbx>
                    <wps:bodyPr rot="0" vert="horz" wrap="none" lIns="0" tIns="0" rIns="0" bIns="0" anchor="ctr"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42.75pt;margin-top:.7pt;width:39.3pt;height:12.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" stroked="f" strokecolor="#3465a4">
              <v:stroke joinstyle="round"/>
              <v:textbox inset="0,0,0,0">
                <w:txbxContent>
                  <w:p w:rsidR="00000000" w:rsidRDefault="00947877">
                    <w:pPr>
                      <w:overflowPunct w:val="0"/>
                      <w:jc w:val="right"/>
                      <w:rPr>
                        <w:rFonts w:eastAsia="NSimSun"/>
                        <w:b/>
                        <w:bCs/>
                        <w:color w:val="BAC9D7"/>
                        <w:kern w:val="2"/>
                        <w:sz w:val="16"/>
                        <w:szCs w:val="16"/>
                        <w:lang w:eastAsia="zh-CN" w:bidi="hi-IN"/>
                      </w:rPr>
                    </w:pPr>
                    <w:r>
                      <w:rPr>
                        <w:rFonts w:eastAsia="NSimSun"/>
                        <w:b/>
                        <w:bCs/>
                        <w:color w:val="BAC9D7"/>
                        <w:kern w:val="2"/>
                        <w:sz w:val="16"/>
                        <w:szCs w:val="16"/>
                        <w:lang w:eastAsia="zh-CN" w:bidi="hi-IN"/>
                      </w:rPr>
                      <w:t>Allegato A</w:t>
                    </w:r>
                  </w:p>
                </w:txbxContent>
              </v:textbox>
            </v:shape>
          </w:pict>
        </mc:Fallback>
      </mc:AlternateContent>
    </w:r>
    <w:r>
      <w:rPr>
        <w:rFonts w:eastAsia="Calibri" w:cs="Arial"/>
        <w:b/>
        <w:noProof/>
        <w:color w:val="1F497D"/>
        <w:sz w:val="26"/>
        <w:szCs w:val="26"/>
      </w:rPr>
      <w:drawing>
        <wp:inline distT="0" distB="0" distL="0" distR="0">
          <wp:extent cx="779145" cy="374015"/>
          <wp:effectExtent l="0" t="0" r="1905" b="6985"/>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l="-2266" t="-4250" r="-2266" b="-4250"/>
                  <a:stretch>
                    <a:fillRect/>
                  </a:stretch>
                </pic:blipFill>
                <pic:spPr bwMode="auto">
                  <a:xfrm>
                    <a:off x="0" y="0"/>
                    <a:ext cx="779145" cy="374015"/>
                  </a:xfrm>
                  <a:prstGeom prst="rect">
                    <a:avLst/>
                  </a:prstGeom>
                  <a:solidFill>
                    <a:srgbClr val="FFFFFF">
                      <a:alpha val="0"/>
                    </a:srgbClr>
                  </a:solid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102" w:rsidRDefault="00824102">
    <w:pPr>
      <w:pStyle w:val="Intestazione"/>
      <w:jc w:val="center"/>
      <w:rPr>
        <w:rFonts w:eastAsia="Calibri" w:cs="Arial"/>
        <w:b/>
        <w:color w:val="1F497D"/>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nsid w:val="00000003"/>
    <w:multiLevelType w:val="multilevel"/>
    <w:tmpl w:val="00000003"/>
    <w:name w:val="WW8Num3"/>
    <w:lvl w:ilvl="0">
      <w:start w:val="1"/>
      <w:numFmt w:val="lowerLetter"/>
      <w:lvlText w:val="%1)"/>
      <w:lvlJc w:val="left"/>
      <w:pPr>
        <w:tabs>
          <w:tab w:val="num" w:pos="0"/>
        </w:tabs>
        <w:ind w:left="360" w:hanging="360"/>
      </w:pPr>
      <w:rPr>
        <w:rFonts w:cs="Arial"/>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8Num4"/>
    <w:lvl w:ilvl="0">
      <w:start w:val="1"/>
      <w:numFmt w:val="bullet"/>
      <w:lvlText w:val=""/>
      <w:lvlJc w:val="left"/>
      <w:pPr>
        <w:tabs>
          <w:tab w:val="num" w:pos="0"/>
        </w:tabs>
        <w:ind w:left="1440" w:hanging="360"/>
      </w:pPr>
      <w:rPr>
        <w:rFonts w:ascii="Symbol" w:hAnsi="Symbol" w:cs="Open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4">
    <w:nsid w:val="00000005"/>
    <w:multiLevelType w:val="multilevel"/>
    <w:tmpl w:val="00000005"/>
    <w:name w:val="WW8Num5"/>
    <w:lvl w:ilvl="0">
      <w:start w:val="1"/>
      <w:numFmt w:val="bullet"/>
      <w:lvlText w:val=""/>
      <w:lvlJc w:val="left"/>
      <w:pPr>
        <w:tabs>
          <w:tab w:val="num" w:pos="0"/>
        </w:tabs>
        <w:ind w:left="1004" w:hanging="360"/>
      </w:pPr>
      <w:rPr>
        <w:rFonts w:ascii="Symbol" w:hAnsi="Symbol" w:cs="OpenSymbol"/>
      </w:rPr>
    </w:lvl>
    <w:lvl w:ilvl="1">
      <w:start w:val="1"/>
      <w:numFmt w:val="bullet"/>
      <w:lvlText w:val="o"/>
      <w:lvlJc w:val="left"/>
      <w:pPr>
        <w:tabs>
          <w:tab w:val="num" w:pos="0"/>
        </w:tabs>
        <w:ind w:left="1724" w:hanging="360"/>
      </w:pPr>
      <w:rPr>
        <w:rFonts w:ascii="Courier New" w:hAnsi="Courier New" w:cs="Courier New"/>
      </w:rPr>
    </w:lvl>
    <w:lvl w:ilvl="2">
      <w:start w:val="1"/>
      <w:numFmt w:val="bullet"/>
      <w:lvlText w:val=""/>
      <w:lvlJc w:val="left"/>
      <w:pPr>
        <w:tabs>
          <w:tab w:val="num" w:pos="0"/>
        </w:tabs>
        <w:ind w:left="2444" w:hanging="360"/>
      </w:pPr>
      <w:rPr>
        <w:rFonts w:ascii="Wingdings" w:hAnsi="Wingdings" w:cs="Wingdings"/>
      </w:rPr>
    </w:lvl>
    <w:lvl w:ilvl="3">
      <w:start w:val="1"/>
      <w:numFmt w:val="bullet"/>
      <w:lvlText w:val=""/>
      <w:lvlJc w:val="left"/>
      <w:pPr>
        <w:tabs>
          <w:tab w:val="num" w:pos="0"/>
        </w:tabs>
        <w:ind w:left="3164" w:hanging="360"/>
      </w:pPr>
      <w:rPr>
        <w:rFonts w:ascii="Symbol" w:hAnsi="Symbol" w:cs="Symbol"/>
      </w:rPr>
    </w:lvl>
    <w:lvl w:ilvl="4">
      <w:start w:val="1"/>
      <w:numFmt w:val="bullet"/>
      <w:lvlText w:val="o"/>
      <w:lvlJc w:val="left"/>
      <w:pPr>
        <w:tabs>
          <w:tab w:val="num" w:pos="0"/>
        </w:tabs>
        <w:ind w:left="3884" w:hanging="360"/>
      </w:pPr>
      <w:rPr>
        <w:rFonts w:ascii="Courier New" w:hAnsi="Courier New" w:cs="Courier New"/>
      </w:rPr>
    </w:lvl>
    <w:lvl w:ilvl="5">
      <w:start w:val="1"/>
      <w:numFmt w:val="bullet"/>
      <w:lvlText w:val=""/>
      <w:lvlJc w:val="left"/>
      <w:pPr>
        <w:tabs>
          <w:tab w:val="num" w:pos="0"/>
        </w:tabs>
        <w:ind w:left="4604" w:hanging="360"/>
      </w:pPr>
      <w:rPr>
        <w:rFonts w:ascii="Wingdings" w:hAnsi="Wingdings" w:cs="Wingdings"/>
      </w:rPr>
    </w:lvl>
    <w:lvl w:ilvl="6">
      <w:start w:val="1"/>
      <w:numFmt w:val="bullet"/>
      <w:lvlText w:val=""/>
      <w:lvlJc w:val="left"/>
      <w:pPr>
        <w:tabs>
          <w:tab w:val="num" w:pos="0"/>
        </w:tabs>
        <w:ind w:left="5324" w:hanging="360"/>
      </w:pPr>
      <w:rPr>
        <w:rFonts w:ascii="Symbol" w:hAnsi="Symbol" w:cs="Symbol"/>
      </w:rPr>
    </w:lvl>
    <w:lvl w:ilvl="7">
      <w:start w:val="1"/>
      <w:numFmt w:val="bullet"/>
      <w:lvlText w:val="o"/>
      <w:lvlJc w:val="left"/>
      <w:pPr>
        <w:tabs>
          <w:tab w:val="num" w:pos="0"/>
        </w:tabs>
        <w:ind w:left="6044" w:hanging="360"/>
      </w:pPr>
      <w:rPr>
        <w:rFonts w:ascii="Courier New" w:hAnsi="Courier New" w:cs="Courier New"/>
      </w:rPr>
    </w:lvl>
    <w:lvl w:ilvl="8">
      <w:start w:val="1"/>
      <w:numFmt w:val="bullet"/>
      <w:lvlText w:val=""/>
      <w:lvlJc w:val="left"/>
      <w:pPr>
        <w:tabs>
          <w:tab w:val="num" w:pos="0"/>
        </w:tabs>
        <w:ind w:left="6764" w:hanging="360"/>
      </w:pPr>
      <w:rPr>
        <w:rFonts w:ascii="Wingdings" w:hAnsi="Wingdings" w:cs="Wingdings"/>
      </w:rPr>
    </w:lvl>
  </w:abstractNum>
  <w:abstractNum w:abstractNumId="5">
    <w:nsid w:val="00000006"/>
    <w:multiLevelType w:val="multilevel"/>
    <w:tmpl w:val="00000006"/>
    <w:name w:val="WW8Num6"/>
    <w:lvl w:ilvl="0">
      <w:start w:val="1"/>
      <w:numFmt w:val="lowerLetter"/>
      <w:lvlText w:val="%1."/>
      <w:lvlJc w:val="lef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8Num7"/>
    <w:lvl w:ilvl="0">
      <w:start w:val="1"/>
      <w:numFmt w:val="bullet"/>
      <w:lvlText w:val="-"/>
      <w:lvlJc w:val="left"/>
      <w:pPr>
        <w:tabs>
          <w:tab w:val="num" w:pos="0"/>
        </w:tabs>
        <w:ind w:left="720" w:hanging="360"/>
      </w:pPr>
      <w:rPr>
        <w:rFonts w:ascii="Times New Roman" w:hAnsi="Times New Roman" w:cs="Times New Roman"/>
        <w:b/>
        <w:i/>
        <w:color w:val="1B1B1B"/>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nsid w:val="00000008"/>
    <w:multiLevelType w:val="multilevel"/>
    <w:tmpl w:val="00000008"/>
    <w:name w:val="WW8Num8"/>
    <w:lvl w:ilvl="0">
      <w:start w:val="1"/>
      <w:numFmt w:val="bullet"/>
      <w:lvlText w:val=""/>
      <w:lvlJc w:val="left"/>
      <w:pPr>
        <w:tabs>
          <w:tab w:val="num" w:pos="0"/>
        </w:tabs>
        <w:ind w:left="1004" w:hanging="360"/>
      </w:pPr>
      <w:rPr>
        <w:rFonts w:ascii="Symbol" w:hAnsi="Symbol" w:cs="OpenSymbol"/>
      </w:rPr>
    </w:lvl>
    <w:lvl w:ilvl="1">
      <w:start w:val="1"/>
      <w:numFmt w:val="bullet"/>
      <w:lvlText w:val="o"/>
      <w:lvlJc w:val="left"/>
      <w:pPr>
        <w:tabs>
          <w:tab w:val="num" w:pos="0"/>
        </w:tabs>
        <w:ind w:left="1724" w:hanging="360"/>
      </w:pPr>
      <w:rPr>
        <w:rFonts w:ascii="Courier New" w:hAnsi="Courier New" w:cs="Courier New"/>
      </w:rPr>
    </w:lvl>
    <w:lvl w:ilvl="2">
      <w:start w:val="1"/>
      <w:numFmt w:val="bullet"/>
      <w:lvlText w:val=""/>
      <w:lvlJc w:val="left"/>
      <w:pPr>
        <w:tabs>
          <w:tab w:val="num" w:pos="0"/>
        </w:tabs>
        <w:ind w:left="2444" w:hanging="360"/>
      </w:pPr>
      <w:rPr>
        <w:rFonts w:ascii="Wingdings" w:hAnsi="Wingdings" w:cs="Wingdings"/>
      </w:rPr>
    </w:lvl>
    <w:lvl w:ilvl="3">
      <w:start w:val="1"/>
      <w:numFmt w:val="bullet"/>
      <w:lvlText w:val=""/>
      <w:lvlJc w:val="left"/>
      <w:pPr>
        <w:tabs>
          <w:tab w:val="num" w:pos="0"/>
        </w:tabs>
        <w:ind w:left="3164" w:hanging="360"/>
      </w:pPr>
      <w:rPr>
        <w:rFonts w:ascii="Symbol" w:hAnsi="Symbol" w:cs="Symbol"/>
      </w:rPr>
    </w:lvl>
    <w:lvl w:ilvl="4">
      <w:start w:val="1"/>
      <w:numFmt w:val="bullet"/>
      <w:lvlText w:val="o"/>
      <w:lvlJc w:val="left"/>
      <w:pPr>
        <w:tabs>
          <w:tab w:val="num" w:pos="0"/>
        </w:tabs>
        <w:ind w:left="3884" w:hanging="360"/>
      </w:pPr>
      <w:rPr>
        <w:rFonts w:ascii="Courier New" w:hAnsi="Courier New" w:cs="Courier New"/>
      </w:rPr>
    </w:lvl>
    <w:lvl w:ilvl="5">
      <w:start w:val="1"/>
      <w:numFmt w:val="bullet"/>
      <w:lvlText w:val=""/>
      <w:lvlJc w:val="left"/>
      <w:pPr>
        <w:tabs>
          <w:tab w:val="num" w:pos="0"/>
        </w:tabs>
        <w:ind w:left="4604" w:hanging="360"/>
      </w:pPr>
      <w:rPr>
        <w:rFonts w:ascii="Wingdings" w:hAnsi="Wingdings" w:cs="Wingdings"/>
      </w:rPr>
    </w:lvl>
    <w:lvl w:ilvl="6">
      <w:start w:val="1"/>
      <w:numFmt w:val="bullet"/>
      <w:lvlText w:val=""/>
      <w:lvlJc w:val="left"/>
      <w:pPr>
        <w:tabs>
          <w:tab w:val="num" w:pos="0"/>
        </w:tabs>
        <w:ind w:left="5324" w:hanging="360"/>
      </w:pPr>
      <w:rPr>
        <w:rFonts w:ascii="Symbol" w:hAnsi="Symbol" w:cs="Symbol"/>
      </w:rPr>
    </w:lvl>
    <w:lvl w:ilvl="7">
      <w:start w:val="1"/>
      <w:numFmt w:val="bullet"/>
      <w:lvlText w:val="o"/>
      <w:lvlJc w:val="left"/>
      <w:pPr>
        <w:tabs>
          <w:tab w:val="num" w:pos="0"/>
        </w:tabs>
        <w:ind w:left="6044" w:hanging="360"/>
      </w:pPr>
      <w:rPr>
        <w:rFonts w:ascii="Courier New" w:hAnsi="Courier New" w:cs="Courier New"/>
      </w:rPr>
    </w:lvl>
    <w:lvl w:ilvl="8">
      <w:start w:val="1"/>
      <w:numFmt w:val="bullet"/>
      <w:lvlText w:val=""/>
      <w:lvlJc w:val="left"/>
      <w:pPr>
        <w:tabs>
          <w:tab w:val="num" w:pos="0"/>
        </w:tabs>
        <w:ind w:left="6764" w:hanging="360"/>
      </w:pPr>
      <w:rPr>
        <w:rFonts w:ascii="Wingdings" w:hAnsi="Wingdings" w:cs="Wingdings"/>
      </w:rPr>
    </w:lvl>
  </w:abstractNum>
  <w:abstractNum w:abstractNumId="8">
    <w:nsid w:val="00000009"/>
    <w:multiLevelType w:val="multilevel"/>
    <w:tmpl w:val="00000009"/>
    <w:name w:val="WW8Num9"/>
    <w:lvl w:ilvl="0">
      <w:start w:val="1"/>
      <w:numFmt w:val="bullet"/>
      <w:lvlText w:val=""/>
      <w:lvlJc w:val="left"/>
      <w:pPr>
        <w:tabs>
          <w:tab w:val="num" w:pos="1080"/>
        </w:tabs>
        <w:ind w:left="1080" w:hanging="360"/>
      </w:pPr>
      <w:rPr>
        <w:rFonts w:ascii="Wingdings" w:hAnsi="Wingdings" w:cs="Wingdings"/>
        <w:color w:val="000000"/>
        <w:sz w:val="16"/>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1FB069A6"/>
    <w:multiLevelType w:val="hybridMultilevel"/>
    <w:tmpl w:val="30CA4244"/>
    <w:lvl w:ilvl="0" w:tplc="A1B89FD2">
      <w:start w:val="1"/>
      <w:numFmt w:val="decimal"/>
      <w:lvlText w:val="%1."/>
      <w:lvlJc w:val="left"/>
      <w:pPr>
        <w:ind w:left="720" w:hanging="360"/>
      </w:pPr>
      <w:rPr>
        <w:sz w:val="16"/>
        <w:szCs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ED32C6B"/>
    <w:multiLevelType w:val="hybridMultilevel"/>
    <w:tmpl w:val="A01864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72AF0229"/>
    <w:multiLevelType w:val="hybridMultilevel"/>
    <w:tmpl w:val="2E1417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5D5"/>
    <w:rsid w:val="00063401"/>
    <w:rsid w:val="00070BEE"/>
    <w:rsid w:val="002A5E4A"/>
    <w:rsid w:val="0033778C"/>
    <w:rsid w:val="00566412"/>
    <w:rsid w:val="006A6E53"/>
    <w:rsid w:val="007A4B16"/>
    <w:rsid w:val="0081113F"/>
    <w:rsid w:val="00824102"/>
    <w:rsid w:val="008A16D0"/>
    <w:rsid w:val="00947877"/>
    <w:rsid w:val="00B1686D"/>
    <w:rsid w:val="00B525D5"/>
    <w:rsid w:val="00BC4FF1"/>
    <w:rsid w:val="00E672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A6E53"/>
    <w:pPr>
      <w:suppressAutoHyphens/>
    </w:pPr>
    <w:rPr>
      <w:rFonts w:ascii="Arial" w:hAnsi="Arial" w:cs="Arial"/>
      <w:sz w:val="24"/>
      <w:szCs w:val="24"/>
    </w:rPr>
  </w:style>
  <w:style w:type="paragraph" w:styleId="Titolo1">
    <w:name w:val="heading 1"/>
    <w:basedOn w:val="Normale"/>
    <w:next w:val="Normale"/>
    <w:qFormat/>
    <w:pPr>
      <w:keepNext/>
      <w:tabs>
        <w:tab w:val="num" w:pos="0"/>
      </w:tabs>
      <w:outlineLvl w:val="0"/>
    </w:pPr>
    <w:rPr>
      <w:rFonts w:ascii="Cambria" w:hAnsi="Cambria" w:cs="Times New Roman"/>
      <w:b/>
      <w:bCs/>
      <w:kern w:val="2"/>
      <w:sz w:val="32"/>
      <w:szCs w:val="32"/>
    </w:rPr>
  </w:style>
  <w:style w:type="paragraph" w:styleId="Titolo2">
    <w:name w:val="heading 2"/>
    <w:basedOn w:val="Normale"/>
    <w:next w:val="Normale"/>
    <w:qFormat/>
    <w:pPr>
      <w:keepNext/>
      <w:outlineLvl w:val="1"/>
    </w:pPr>
    <w:rPr>
      <w:rFonts w:ascii="Cambria" w:hAnsi="Cambria" w:cs="Times New Roman"/>
      <w:b/>
      <w:bCs/>
      <w:i/>
      <w:iCs/>
      <w:sz w:val="28"/>
      <w:szCs w:val="28"/>
    </w:rPr>
  </w:style>
  <w:style w:type="paragraph" w:styleId="Titolo3">
    <w:name w:val="heading 3"/>
    <w:basedOn w:val="Normale"/>
    <w:next w:val="Normale"/>
    <w:qFormat/>
    <w:pPr>
      <w:keepNext/>
      <w:jc w:val="center"/>
      <w:outlineLvl w:val="2"/>
    </w:pPr>
    <w:rPr>
      <w:rFonts w:ascii="Cambria" w:hAnsi="Cambria" w:cs="Times New Roman"/>
      <w:b/>
      <w:bCs/>
      <w:sz w:val="26"/>
      <w:szCs w:val="26"/>
    </w:rPr>
  </w:style>
  <w:style w:type="paragraph" w:styleId="Titolo4">
    <w:name w:val="heading 4"/>
    <w:basedOn w:val="Normale"/>
    <w:next w:val="Normale"/>
    <w:qFormat/>
    <w:pPr>
      <w:keepNext/>
      <w:jc w:val="both"/>
      <w:outlineLvl w:val="3"/>
    </w:pPr>
    <w:rPr>
      <w:rFonts w:ascii="Calibri" w:hAnsi="Calibri" w:cs="Times New Roman"/>
      <w:b/>
      <w:bCs/>
      <w:sz w:val="28"/>
      <w:szCs w:val="28"/>
    </w:rPr>
  </w:style>
  <w:style w:type="paragraph" w:styleId="Titolo5">
    <w:name w:val="heading 5"/>
    <w:basedOn w:val="Normale"/>
    <w:next w:val="Normale"/>
    <w:qFormat/>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Arial"/>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Open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Symbol" w:hAnsi="Symbol" w:cs="Open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b/>
      <w:i w:val="0"/>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hAnsi="Times New Roman" w:cs="Times New Roman"/>
      <w:b/>
      <w:i/>
      <w:color w:val="1B1B1B"/>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Symbol" w:hAnsi="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Wingdings" w:hAnsi="Wingdings" w:cs="Wingdings"/>
      <w:color w:val="000000"/>
      <w:sz w:val="16"/>
      <w:szCs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Times New Roman"/>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Carpredefinitoparagrafo1">
    <w:name w:val="Car. predefinito paragrafo1"/>
  </w:style>
  <w:style w:type="character" w:customStyle="1" w:styleId="Titolo1Carattere">
    <w:name w:val="Titolo 1 Carattere"/>
    <w:rPr>
      <w:rFonts w:ascii="Cambria" w:eastAsia="Times New Roman" w:hAnsi="Cambria" w:cs="Times New Roman"/>
      <w:b/>
      <w:bCs/>
      <w:kern w:val="2"/>
      <w:sz w:val="32"/>
      <w:szCs w:val="32"/>
    </w:rPr>
  </w:style>
  <w:style w:type="character" w:customStyle="1" w:styleId="Titolo2Carattere">
    <w:name w:val="Titolo 2 Carattere"/>
    <w:rPr>
      <w:rFonts w:ascii="Cambria" w:eastAsia="Times New Roman" w:hAnsi="Cambria" w:cs="Times New Roman"/>
      <w:b/>
      <w:bCs/>
      <w:i/>
      <w:iCs/>
      <w:sz w:val="28"/>
      <w:szCs w:val="28"/>
    </w:rPr>
  </w:style>
  <w:style w:type="character" w:customStyle="1" w:styleId="Titolo3Carattere">
    <w:name w:val="Titolo 3 Carattere"/>
    <w:rPr>
      <w:rFonts w:ascii="Cambria" w:eastAsia="Times New Roman" w:hAnsi="Cambria" w:cs="Times New Roman"/>
      <w:b/>
      <w:bCs/>
      <w:sz w:val="26"/>
      <w:szCs w:val="26"/>
    </w:rPr>
  </w:style>
  <w:style w:type="character" w:customStyle="1" w:styleId="Titolo4Carattere">
    <w:name w:val="Titolo 4 Carattere"/>
    <w:rPr>
      <w:rFonts w:ascii="Calibri" w:eastAsia="Times New Roman" w:hAnsi="Calibri" w:cs="Times New Roman"/>
      <w:b/>
      <w:bCs/>
      <w:sz w:val="28"/>
      <w:szCs w:val="28"/>
    </w:rPr>
  </w:style>
  <w:style w:type="character" w:customStyle="1" w:styleId="Titolo5Carattere">
    <w:name w:val="Titolo 5 Carattere"/>
    <w:rPr>
      <w:rFonts w:ascii="Calibri" w:eastAsia="Times New Roman" w:hAnsi="Calibri" w:cs="Times New Roman"/>
      <w:b/>
      <w:bCs/>
      <w:i/>
      <w:iCs/>
      <w:sz w:val="26"/>
      <w:szCs w:val="26"/>
    </w:rPr>
  </w:style>
  <w:style w:type="character" w:customStyle="1" w:styleId="Corpodeltesto2Carattere">
    <w:name w:val="Corpo del testo 2 Carattere"/>
    <w:rPr>
      <w:rFonts w:ascii="Arial" w:hAnsi="Arial" w:cs="Arial"/>
      <w:sz w:val="24"/>
      <w:szCs w:val="24"/>
    </w:rPr>
  </w:style>
  <w:style w:type="character" w:customStyle="1" w:styleId="Rientrocorpodeltesto2Carattere">
    <w:name w:val="Rientro corpo del testo 2 Carattere"/>
    <w:rPr>
      <w:rFonts w:ascii="Arial" w:hAnsi="Arial" w:cs="Arial"/>
      <w:sz w:val="24"/>
      <w:szCs w:val="24"/>
    </w:rPr>
  </w:style>
  <w:style w:type="character" w:customStyle="1" w:styleId="CorpodeltestoCarattere">
    <w:name w:val="Corpo del testo Carattere"/>
    <w:rPr>
      <w:rFonts w:ascii="Arial" w:hAnsi="Arial" w:cs="Arial"/>
      <w:sz w:val="24"/>
      <w:szCs w:val="24"/>
    </w:rPr>
  </w:style>
  <w:style w:type="character" w:customStyle="1" w:styleId="Rientrocorpodeltesto3Carattere">
    <w:name w:val="Rientro corpo del testo 3 Carattere"/>
    <w:rPr>
      <w:rFonts w:ascii="Arial" w:hAnsi="Arial" w:cs="Arial"/>
      <w:sz w:val="16"/>
      <w:szCs w:val="16"/>
    </w:rPr>
  </w:style>
  <w:style w:type="character" w:customStyle="1" w:styleId="PidipaginaCarattere">
    <w:name w:val="Piè di pagina Carattere"/>
    <w:rPr>
      <w:rFonts w:ascii="Arial" w:hAnsi="Arial" w:cs="Arial"/>
      <w:sz w:val="24"/>
      <w:szCs w:val="24"/>
    </w:rPr>
  </w:style>
  <w:style w:type="character" w:customStyle="1" w:styleId="Numeropagina1">
    <w:name w:val="Numero pagina1"/>
    <w:rPr>
      <w:rFonts w:cs="Times New Roman"/>
    </w:rPr>
  </w:style>
  <w:style w:type="character" w:customStyle="1" w:styleId="IntestazioneCarattere">
    <w:name w:val="Intestazione Carattere"/>
    <w:rPr>
      <w:rFonts w:ascii="Arial" w:hAnsi="Arial" w:cs="Arial"/>
      <w:sz w:val="24"/>
      <w:szCs w:val="24"/>
    </w:rPr>
  </w:style>
  <w:style w:type="character" w:styleId="Collegamentoipertestuale">
    <w:name w:val="Hyperlink"/>
    <w:rPr>
      <w:color w:val="0000FF"/>
      <w:u w:val="single"/>
    </w:rPr>
  </w:style>
  <w:style w:type="character" w:customStyle="1" w:styleId="TestofumettoCarattere">
    <w:name w:val="Testo fumetto Carattere"/>
    <w:rPr>
      <w:rFonts w:ascii="Tahoma" w:hAnsi="Tahoma" w:cs="Tahoma"/>
      <w:sz w:val="16"/>
      <w:szCs w:val="16"/>
    </w:rPr>
  </w:style>
  <w:style w:type="character" w:customStyle="1" w:styleId="PreformattatoHTMLCarattere">
    <w:name w:val="Preformattato HTML Carattere"/>
    <w:basedOn w:val="Carpredefinitoparagrafo1"/>
    <w:rPr>
      <w:rFonts w:ascii="Consolas" w:hAnsi="Consolas" w:cs="Consolas"/>
    </w:rPr>
  </w:style>
  <w:style w:type="character" w:customStyle="1" w:styleId="Caratterenotaapidipagina">
    <w:name w:val="Carattere nota a piè di pagina"/>
  </w:style>
  <w:style w:type="character" w:customStyle="1" w:styleId="CorpotestoCarattere">
    <w:name w:val="Corpo testo Carattere"/>
    <w:basedOn w:val="Carpredefinitoparagrafo1"/>
    <w:rPr>
      <w:rFonts w:ascii="Arial" w:hAnsi="Arial" w:cs="Arial"/>
      <w:sz w:val="24"/>
      <w:szCs w:val="24"/>
    </w:rPr>
  </w:style>
  <w:style w:type="character" w:customStyle="1" w:styleId="Caratteredellanota">
    <w:name w:val="Carattere della nota"/>
    <w:rPr>
      <w:vertAlign w:val="superscript"/>
    </w:rPr>
  </w:style>
  <w:style w:type="character" w:customStyle="1" w:styleId="Caratterinotaapidipagina">
    <w:name w:val="Caratteri nota a piè di pagina"/>
  </w:style>
  <w:style w:type="character" w:styleId="Rimandonotaapidipagina">
    <w:name w:val="footnote reference"/>
    <w:rPr>
      <w:vertAlign w:val="superscript"/>
    </w:rPr>
  </w:style>
  <w:style w:type="character" w:customStyle="1" w:styleId="FootnoteCharacters">
    <w:name w:val="Footnote Characters"/>
    <w:rPr>
      <w:vertAlign w:val="superscript"/>
    </w:rPr>
  </w:style>
  <w:style w:type="character" w:customStyle="1" w:styleId="Caratterinotadichiusura">
    <w:name w:val="Caratteri nota di chiusura"/>
    <w:rPr>
      <w:vertAlign w:val="superscript"/>
    </w:rPr>
  </w:style>
  <w:style w:type="character" w:customStyle="1" w:styleId="EndnoteCharacters">
    <w:name w:val="Endnote Characters"/>
    <w:rPr>
      <w:vertAlign w:val="superscript"/>
    </w:rPr>
  </w:style>
  <w:style w:type="character" w:customStyle="1" w:styleId="WW-Caratterinotadichiusura">
    <w:name w:val="WW-Caratteri nota di chiusura"/>
  </w:style>
  <w:style w:type="character" w:styleId="Collegamentovisitato">
    <w:name w:val="FollowedHyperlink"/>
    <w:basedOn w:val="Carpredefinitoparagrafo1"/>
    <w:rPr>
      <w:color w:val="954F72"/>
      <w:u w:val="single"/>
    </w:rPr>
  </w:style>
  <w:style w:type="character" w:customStyle="1" w:styleId="WW8Num25z0">
    <w:name w:val="WW8Num25z0"/>
    <w:rPr>
      <w:rFonts w:cs="Arial Unicode MS"/>
      <w:b/>
      <w:bCs/>
      <w:i w:val="0"/>
      <w:color w:val="000000"/>
      <w:lang w:eastAsia="it-I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3z0">
    <w:name w:val="WW8Num23z0"/>
    <w:rPr>
      <w:rFonts w:cs="Times New Roman"/>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Times New Roman" w:hAnsi="Times New Roman" w:cs="Times New Roman"/>
      <w:b/>
      <w:i w:val="0"/>
      <w:sz w:val="22"/>
      <w:szCs w:val="22"/>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rPr>
      <w:rFonts w:cs="Symbol"/>
      <w:b/>
      <w:bCs/>
      <w:color w:val="221F1F"/>
      <w:w w:val="102"/>
      <w:sz w:val="21"/>
      <w:szCs w:val="21"/>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cs="Symbol"/>
    </w:rPr>
  </w:style>
  <w:style w:type="character" w:customStyle="1" w:styleId="ListLabel23">
    <w:name w:val="ListLabel 23"/>
    <w:rPr>
      <w:rFonts w:cs="Courier New"/>
    </w:rPr>
  </w:style>
  <w:style w:type="character" w:customStyle="1" w:styleId="ListLabel24">
    <w:name w:val="ListLabel 24"/>
    <w:rPr>
      <w:rFonts w:cs="Wingdings"/>
    </w:rPr>
  </w:style>
  <w:style w:type="character" w:customStyle="1" w:styleId="ListLabel25">
    <w:name w:val="ListLabel 25"/>
    <w:rPr>
      <w:rFonts w:cs="Symbol"/>
    </w:rPr>
  </w:style>
  <w:style w:type="character" w:customStyle="1" w:styleId="ListLabel26">
    <w:name w:val="ListLabel 26"/>
    <w:rPr>
      <w:rFonts w:cs="Courier New"/>
    </w:rPr>
  </w:style>
  <w:style w:type="character" w:customStyle="1" w:styleId="ListLabel27">
    <w:name w:val="ListLabel 27"/>
    <w:rPr>
      <w:rFonts w:cs="Wingdings"/>
    </w:rPr>
  </w:style>
  <w:style w:type="character" w:customStyle="1" w:styleId="ListLabel28">
    <w:name w:val="ListLabel 28"/>
    <w:rPr>
      <w:rFonts w:cs="Symbol"/>
    </w:rPr>
  </w:style>
  <w:style w:type="character" w:customStyle="1" w:styleId="ListLabel29">
    <w:name w:val="ListLabel 29"/>
    <w:rPr>
      <w:rFonts w:cs="Courier New"/>
    </w:rPr>
  </w:style>
  <w:style w:type="character" w:customStyle="1" w:styleId="ListLabel30">
    <w:name w:val="ListLabel 30"/>
    <w:rPr>
      <w:rFonts w:cs="Wingdings"/>
    </w:rPr>
  </w:style>
  <w:style w:type="character" w:customStyle="1" w:styleId="ListLabel31">
    <w:name w:val="ListLabel 31"/>
    <w:rPr>
      <w:rFonts w:cs="Symbol"/>
    </w:rPr>
  </w:style>
  <w:style w:type="character" w:customStyle="1" w:styleId="ListLabel32">
    <w:name w:val="ListLabel 32"/>
    <w:rPr>
      <w:rFonts w:cs="Courier New"/>
    </w:rPr>
  </w:style>
  <w:style w:type="character" w:customStyle="1" w:styleId="ListLabel33">
    <w:name w:val="ListLabel 33"/>
    <w:rPr>
      <w:rFonts w:cs="Wingdings"/>
    </w:rPr>
  </w:style>
  <w:style w:type="character" w:customStyle="1" w:styleId="ListLabel34">
    <w:name w:val="ListLabel 34"/>
    <w:rPr>
      <w:rFonts w:cs="Symbol"/>
    </w:rPr>
  </w:style>
  <w:style w:type="character" w:customStyle="1" w:styleId="ListLabel35">
    <w:name w:val="ListLabel 35"/>
    <w:rPr>
      <w:rFonts w:cs="Courier New"/>
    </w:rPr>
  </w:style>
  <w:style w:type="character" w:customStyle="1" w:styleId="ListLabel36">
    <w:name w:val="ListLabel 36"/>
    <w:rPr>
      <w:rFonts w:cs="Wingdings"/>
    </w:rPr>
  </w:style>
  <w:style w:type="character" w:customStyle="1" w:styleId="ListLabel37">
    <w:name w:val="ListLabel 37"/>
    <w:rPr>
      <w:b/>
      <w:i w:val="0"/>
    </w:rPr>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rFonts w:cs="Times New Roman"/>
      <w:b/>
      <w:i/>
      <w:color w:val="FF0000"/>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cs="Symbol"/>
    </w:rPr>
  </w:style>
  <w:style w:type="character" w:customStyle="1" w:styleId="ListLabel50">
    <w:name w:val="ListLabel 50"/>
    <w:rPr>
      <w:rFonts w:cs="Courier New"/>
    </w:rPr>
  </w:style>
  <w:style w:type="character" w:customStyle="1" w:styleId="ListLabel51">
    <w:name w:val="ListLabel 51"/>
    <w:rPr>
      <w:rFonts w:cs="Wingdings"/>
    </w:rPr>
  </w:style>
  <w:style w:type="character" w:customStyle="1" w:styleId="ListLabel52">
    <w:name w:val="ListLabel 52"/>
    <w:rPr>
      <w:rFonts w:cs="Symbol"/>
    </w:rPr>
  </w:style>
  <w:style w:type="character" w:customStyle="1" w:styleId="ListLabel53">
    <w:name w:val="ListLabel 53"/>
    <w:rPr>
      <w:rFonts w:cs="Courier New"/>
    </w:rPr>
  </w:style>
  <w:style w:type="character" w:customStyle="1" w:styleId="ListLabel54">
    <w:name w:val="ListLabel 54"/>
    <w:rPr>
      <w:rFonts w:cs="Wingdings"/>
    </w:rPr>
  </w:style>
  <w:style w:type="character" w:customStyle="1" w:styleId="ListLabel55">
    <w:name w:val="ListLabel 55"/>
    <w:rPr>
      <w:rFonts w:cs="Symbo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ListLabel59">
    <w:name w:val="ListLabel 59"/>
    <w:rPr>
      <w:rFonts w:cs="Courier New"/>
    </w:rPr>
  </w:style>
  <w:style w:type="character" w:customStyle="1" w:styleId="ListLabel60">
    <w:name w:val="ListLabel 60"/>
    <w:rPr>
      <w:rFonts w:cs="Wingdings"/>
    </w:rPr>
  </w:style>
  <w:style w:type="character" w:customStyle="1" w:styleId="ListLabel61">
    <w:name w:val="ListLabel 61"/>
    <w:rPr>
      <w:rFonts w:cs="Symbol"/>
    </w:rPr>
  </w:style>
  <w:style w:type="character" w:customStyle="1" w:styleId="ListLabel62">
    <w:name w:val="ListLabel 62"/>
    <w:rPr>
      <w:rFonts w:cs="Courier New"/>
    </w:rPr>
  </w:style>
  <w:style w:type="character" w:customStyle="1" w:styleId="ListLabel63">
    <w:name w:val="ListLabel 63"/>
    <w:rPr>
      <w:rFonts w:cs="Wingdings"/>
    </w:rPr>
  </w:style>
  <w:style w:type="character" w:customStyle="1" w:styleId="ListLabel64">
    <w:name w:val="ListLabel 64"/>
    <w:rPr>
      <w:rFonts w:cs="Wingdings"/>
      <w:color w:val="000000"/>
      <w:sz w:val="16"/>
      <w:szCs w:val="20"/>
    </w:rPr>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rPr>
      <w:rFonts w:cs="Times New Roman"/>
    </w:rPr>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Caratteridinumerazione">
    <w:name w:val="Caratteri di numerazione"/>
  </w:style>
  <w:style w:type="character" w:customStyle="1" w:styleId="Punti">
    <w:name w:val="Punti"/>
    <w:rPr>
      <w:rFonts w:ascii="OpenSymbol" w:eastAsia="OpenSymbol" w:hAnsi="OpenSymbol" w:cs="OpenSymbol"/>
    </w:rPr>
  </w:style>
  <w:style w:type="character" w:styleId="Enfasigrassetto">
    <w:name w:val="Strong"/>
    <w:qFormat/>
    <w:rPr>
      <w:b/>
      <w:bCs/>
    </w:rPr>
  </w:style>
  <w:style w:type="character" w:styleId="Rimandonotadichiusura">
    <w:name w:val="endnote reference"/>
    <w:rPr>
      <w:vertAlign w:val="superscript"/>
    </w:rPr>
  </w:style>
  <w:style w:type="paragraph" w:customStyle="1" w:styleId="Titolo10">
    <w:name w:val="Titolo1"/>
    <w:basedOn w:val="Normale"/>
    <w:next w:val="Corpotesto"/>
    <w:pPr>
      <w:keepNext/>
      <w:spacing w:before="240" w:after="120"/>
    </w:pPr>
    <w:rPr>
      <w:rFonts w:ascii="Liberation Sans" w:eastAsia="Microsoft YaHei" w:hAnsi="Liberation Sans"/>
      <w:sz w:val="28"/>
      <w:szCs w:val="28"/>
    </w:rPr>
  </w:style>
  <w:style w:type="paragraph" w:styleId="Corpotesto">
    <w:name w:val="Body Text"/>
    <w:basedOn w:val="Normale"/>
    <w:pPr>
      <w:spacing w:after="120"/>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pPr>
      <w:suppressLineNumbers/>
    </w:pPr>
    <w:rPr>
      <w:rFonts w:cs="Times New Roman"/>
    </w:rPr>
  </w:style>
  <w:style w:type="paragraph" w:customStyle="1" w:styleId="Corpodeltesto21">
    <w:name w:val="Corpo del testo 21"/>
    <w:basedOn w:val="Normale"/>
    <w:pPr>
      <w:ind w:right="-143"/>
      <w:jc w:val="both"/>
    </w:pPr>
    <w:rPr>
      <w:rFonts w:cs="Times New Roman"/>
    </w:rPr>
  </w:style>
  <w:style w:type="paragraph" w:customStyle="1" w:styleId="Rientrocorpodeltesto21">
    <w:name w:val="Rientro corpo del testo 21"/>
    <w:basedOn w:val="Normale"/>
    <w:pPr>
      <w:ind w:firstLine="360"/>
      <w:jc w:val="both"/>
    </w:pPr>
    <w:rPr>
      <w:rFonts w:cs="Times New Roman"/>
    </w:rPr>
  </w:style>
  <w:style w:type="paragraph" w:customStyle="1" w:styleId="Rientrocorpodeltesto31">
    <w:name w:val="Rientro corpo del testo 31"/>
    <w:basedOn w:val="Normale"/>
    <w:pPr>
      <w:ind w:firstLine="708"/>
      <w:jc w:val="both"/>
    </w:pPr>
    <w:rPr>
      <w:rFonts w:cs="Times New Roman"/>
      <w:sz w:val="16"/>
      <w:szCs w:val="16"/>
    </w:rPr>
  </w:style>
  <w:style w:type="paragraph" w:customStyle="1" w:styleId="Intestazioneepidipagina">
    <w:name w:val="Intestazione e piè di pagina"/>
    <w:basedOn w:val="Normale"/>
  </w:style>
  <w:style w:type="paragraph" w:styleId="Pidipagina">
    <w:name w:val="footer"/>
    <w:basedOn w:val="Normale"/>
    <w:pPr>
      <w:tabs>
        <w:tab w:val="center" w:pos="4819"/>
        <w:tab w:val="right" w:pos="9638"/>
      </w:tabs>
    </w:pPr>
    <w:rPr>
      <w:rFonts w:cs="Times New Roman"/>
    </w:rPr>
  </w:style>
  <w:style w:type="paragraph" w:styleId="Intestazione">
    <w:name w:val="header"/>
    <w:basedOn w:val="Normale"/>
    <w:pPr>
      <w:tabs>
        <w:tab w:val="center" w:pos="4819"/>
        <w:tab w:val="right" w:pos="9638"/>
      </w:tabs>
    </w:pPr>
    <w:rPr>
      <w:rFonts w:cs="Times New Roman"/>
    </w:rPr>
  </w:style>
  <w:style w:type="paragraph" w:customStyle="1" w:styleId="Incopia">
    <w:name w:val="In_copia"/>
    <w:basedOn w:val="Normale"/>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pPr>
      <w:widowControl w:val="0"/>
      <w:tabs>
        <w:tab w:val="left" w:pos="360"/>
        <w:tab w:val="left" w:pos="567"/>
      </w:tabs>
      <w:jc w:val="both"/>
    </w:pPr>
    <w:rPr>
      <w:rFonts w:ascii="Times New Roman" w:hAnsi="Times New Roman" w:cs="Times New Roman"/>
      <w:bCs/>
      <w:color w:val="FF0000"/>
    </w:rPr>
  </w:style>
  <w:style w:type="paragraph" w:customStyle="1" w:styleId="Corpodeltesto210">
    <w:name w:val="Corpo del testo 21"/>
    <w:basedOn w:val="Normale"/>
    <w:pPr>
      <w:jc w:val="both"/>
    </w:pPr>
    <w:rPr>
      <w:rFonts w:ascii="Times New Roman" w:hAnsi="Times New Roman" w:cs="Times New Roman"/>
    </w:rPr>
  </w:style>
  <w:style w:type="paragraph" w:customStyle="1" w:styleId="Default">
    <w:name w:val="Default"/>
    <w:pPr>
      <w:widowControl w:val="0"/>
      <w:suppressAutoHyphens/>
    </w:pPr>
    <w:rPr>
      <w:color w:val="000000"/>
      <w:sz w:val="24"/>
      <w:szCs w:val="24"/>
    </w:rPr>
  </w:style>
  <w:style w:type="paragraph" w:customStyle="1" w:styleId="Testofumetto1">
    <w:name w:val="Testo fumetto1"/>
    <w:basedOn w:val="Normale"/>
    <w:rPr>
      <w:rFonts w:ascii="Tahoma" w:hAnsi="Tahoma" w:cs="Tahoma"/>
      <w:sz w:val="16"/>
      <w:szCs w:val="16"/>
    </w:rPr>
  </w:style>
  <w:style w:type="paragraph" w:customStyle="1" w:styleId="Paragrafoelenco1">
    <w:name w:val="Paragrafo elenco1"/>
    <w:basedOn w:val="Normale"/>
    <w:pPr>
      <w:ind w:left="708"/>
    </w:pPr>
  </w:style>
  <w:style w:type="paragraph" w:customStyle="1" w:styleId="PreformattatoHTML1">
    <w:name w:val="Preformattato HTML1"/>
    <w:basedOn w:val="Normale"/>
    <w:rPr>
      <w:rFonts w:ascii="Consolas" w:hAnsi="Consolas" w:cs="Consolas"/>
      <w:sz w:val="20"/>
      <w:szCs w:val="20"/>
    </w:rPr>
  </w:style>
  <w:style w:type="paragraph" w:styleId="Testonotaapidipagina">
    <w:name w:val="footnote text"/>
    <w:basedOn w:val="Normale"/>
    <w:pPr>
      <w:suppressLineNumbers/>
      <w:ind w:left="340" w:hanging="340"/>
    </w:pPr>
    <w:rPr>
      <w:sz w:val="20"/>
      <w:szCs w:val="20"/>
    </w:rPr>
  </w:style>
  <w:style w:type="paragraph" w:styleId="Paragrafoelenco">
    <w:name w:val="List Paragraph"/>
    <w:basedOn w:val="Normale"/>
    <w:qFormat/>
    <w:pPr>
      <w:ind w:left="720"/>
      <w:contextualSpacing/>
    </w:p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Testofumetto">
    <w:name w:val="Balloon Text"/>
    <w:basedOn w:val="Normale"/>
    <w:link w:val="TestofumettoCarattere1"/>
    <w:uiPriority w:val="99"/>
    <w:semiHidden/>
    <w:unhideWhenUsed/>
    <w:rsid w:val="002A5E4A"/>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2A5E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A6E53"/>
    <w:pPr>
      <w:suppressAutoHyphens/>
    </w:pPr>
    <w:rPr>
      <w:rFonts w:ascii="Arial" w:hAnsi="Arial" w:cs="Arial"/>
      <w:sz w:val="24"/>
      <w:szCs w:val="24"/>
    </w:rPr>
  </w:style>
  <w:style w:type="paragraph" w:styleId="Titolo1">
    <w:name w:val="heading 1"/>
    <w:basedOn w:val="Normale"/>
    <w:next w:val="Normale"/>
    <w:qFormat/>
    <w:pPr>
      <w:keepNext/>
      <w:tabs>
        <w:tab w:val="num" w:pos="0"/>
      </w:tabs>
      <w:outlineLvl w:val="0"/>
    </w:pPr>
    <w:rPr>
      <w:rFonts w:ascii="Cambria" w:hAnsi="Cambria" w:cs="Times New Roman"/>
      <w:b/>
      <w:bCs/>
      <w:kern w:val="2"/>
      <w:sz w:val="32"/>
      <w:szCs w:val="32"/>
    </w:rPr>
  </w:style>
  <w:style w:type="paragraph" w:styleId="Titolo2">
    <w:name w:val="heading 2"/>
    <w:basedOn w:val="Normale"/>
    <w:next w:val="Normale"/>
    <w:qFormat/>
    <w:pPr>
      <w:keepNext/>
      <w:outlineLvl w:val="1"/>
    </w:pPr>
    <w:rPr>
      <w:rFonts w:ascii="Cambria" w:hAnsi="Cambria" w:cs="Times New Roman"/>
      <w:b/>
      <w:bCs/>
      <w:i/>
      <w:iCs/>
      <w:sz w:val="28"/>
      <w:szCs w:val="28"/>
    </w:rPr>
  </w:style>
  <w:style w:type="paragraph" w:styleId="Titolo3">
    <w:name w:val="heading 3"/>
    <w:basedOn w:val="Normale"/>
    <w:next w:val="Normale"/>
    <w:qFormat/>
    <w:pPr>
      <w:keepNext/>
      <w:jc w:val="center"/>
      <w:outlineLvl w:val="2"/>
    </w:pPr>
    <w:rPr>
      <w:rFonts w:ascii="Cambria" w:hAnsi="Cambria" w:cs="Times New Roman"/>
      <w:b/>
      <w:bCs/>
      <w:sz w:val="26"/>
      <w:szCs w:val="26"/>
    </w:rPr>
  </w:style>
  <w:style w:type="paragraph" w:styleId="Titolo4">
    <w:name w:val="heading 4"/>
    <w:basedOn w:val="Normale"/>
    <w:next w:val="Normale"/>
    <w:qFormat/>
    <w:pPr>
      <w:keepNext/>
      <w:jc w:val="both"/>
      <w:outlineLvl w:val="3"/>
    </w:pPr>
    <w:rPr>
      <w:rFonts w:ascii="Calibri" w:hAnsi="Calibri" w:cs="Times New Roman"/>
      <w:b/>
      <w:bCs/>
      <w:sz w:val="28"/>
      <w:szCs w:val="28"/>
    </w:rPr>
  </w:style>
  <w:style w:type="paragraph" w:styleId="Titolo5">
    <w:name w:val="heading 5"/>
    <w:basedOn w:val="Normale"/>
    <w:next w:val="Normale"/>
    <w:qFormat/>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Arial"/>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Open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Symbol" w:hAnsi="Symbol" w:cs="Open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b/>
      <w:i w:val="0"/>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hAnsi="Times New Roman" w:cs="Times New Roman"/>
      <w:b/>
      <w:i/>
      <w:color w:val="1B1B1B"/>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Symbol" w:hAnsi="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Wingdings" w:hAnsi="Wingdings" w:cs="Wingdings"/>
      <w:color w:val="000000"/>
      <w:sz w:val="16"/>
      <w:szCs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Times New Roman"/>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Carpredefinitoparagrafo1">
    <w:name w:val="Car. predefinito paragrafo1"/>
  </w:style>
  <w:style w:type="character" w:customStyle="1" w:styleId="Titolo1Carattere">
    <w:name w:val="Titolo 1 Carattere"/>
    <w:rPr>
      <w:rFonts w:ascii="Cambria" w:eastAsia="Times New Roman" w:hAnsi="Cambria" w:cs="Times New Roman"/>
      <w:b/>
      <w:bCs/>
      <w:kern w:val="2"/>
      <w:sz w:val="32"/>
      <w:szCs w:val="32"/>
    </w:rPr>
  </w:style>
  <w:style w:type="character" w:customStyle="1" w:styleId="Titolo2Carattere">
    <w:name w:val="Titolo 2 Carattere"/>
    <w:rPr>
      <w:rFonts w:ascii="Cambria" w:eastAsia="Times New Roman" w:hAnsi="Cambria" w:cs="Times New Roman"/>
      <w:b/>
      <w:bCs/>
      <w:i/>
      <w:iCs/>
      <w:sz w:val="28"/>
      <w:szCs w:val="28"/>
    </w:rPr>
  </w:style>
  <w:style w:type="character" w:customStyle="1" w:styleId="Titolo3Carattere">
    <w:name w:val="Titolo 3 Carattere"/>
    <w:rPr>
      <w:rFonts w:ascii="Cambria" w:eastAsia="Times New Roman" w:hAnsi="Cambria" w:cs="Times New Roman"/>
      <w:b/>
      <w:bCs/>
      <w:sz w:val="26"/>
      <w:szCs w:val="26"/>
    </w:rPr>
  </w:style>
  <w:style w:type="character" w:customStyle="1" w:styleId="Titolo4Carattere">
    <w:name w:val="Titolo 4 Carattere"/>
    <w:rPr>
      <w:rFonts w:ascii="Calibri" w:eastAsia="Times New Roman" w:hAnsi="Calibri" w:cs="Times New Roman"/>
      <w:b/>
      <w:bCs/>
      <w:sz w:val="28"/>
      <w:szCs w:val="28"/>
    </w:rPr>
  </w:style>
  <w:style w:type="character" w:customStyle="1" w:styleId="Titolo5Carattere">
    <w:name w:val="Titolo 5 Carattere"/>
    <w:rPr>
      <w:rFonts w:ascii="Calibri" w:eastAsia="Times New Roman" w:hAnsi="Calibri" w:cs="Times New Roman"/>
      <w:b/>
      <w:bCs/>
      <w:i/>
      <w:iCs/>
      <w:sz w:val="26"/>
      <w:szCs w:val="26"/>
    </w:rPr>
  </w:style>
  <w:style w:type="character" w:customStyle="1" w:styleId="Corpodeltesto2Carattere">
    <w:name w:val="Corpo del testo 2 Carattere"/>
    <w:rPr>
      <w:rFonts w:ascii="Arial" w:hAnsi="Arial" w:cs="Arial"/>
      <w:sz w:val="24"/>
      <w:szCs w:val="24"/>
    </w:rPr>
  </w:style>
  <w:style w:type="character" w:customStyle="1" w:styleId="Rientrocorpodeltesto2Carattere">
    <w:name w:val="Rientro corpo del testo 2 Carattere"/>
    <w:rPr>
      <w:rFonts w:ascii="Arial" w:hAnsi="Arial" w:cs="Arial"/>
      <w:sz w:val="24"/>
      <w:szCs w:val="24"/>
    </w:rPr>
  </w:style>
  <w:style w:type="character" w:customStyle="1" w:styleId="CorpodeltestoCarattere">
    <w:name w:val="Corpo del testo Carattere"/>
    <w:rPr>
      <w:rFonts w:ascii="Arial" w:hAnsi="Arial" w:cs="Arial"/>
      <w:sz w:val="24"/>
      <w:szCs w:val="24"/>
    </w:rPr>
  </w:style>
  <w:style w:type="character" w:customStyle="1" w:styleId="Rientrocorpodeltesto3Carattere">
    <w:name w:val="Rientro corpo del testo 3 Carattere"/>
    <w:rPr>
      <w:rFonts w:ascii="Arial" w:hAnsi="Arial" w:cs="Arial"/>
      <w:sz w:val="16"/>
      <w:szCs w:val="16"/>
    </w:rPr>
  </w:style>
  <w:style w:type="character" w:customStyle="1" w:styleId="PidipaginaCarattere">
    <w:name w:val="Piè di pagina Carattere"/>
    <w:rPr>
      <w:rFonts w:ascii="Arial" w:hAnsi="Arial" w:cs="Arial"/>
      <w:sz w:val="24"/>
      <w:szCs w:val="24"/>
    </w:rPr>
  </w:style>
  <w:style w:type="character" w:customStyle="1" w:styleId="Numeropagina1">
    <w:name w:val="Numero pagina1"/>
    <w:rPr>
      <w:rFonts w:cs="Times New Roman"/>
    </w:rPr>
  </w:style>
  <w:style w:type="character" w:customStyle="1" w:styleId="IntestazioneCarattere">
    <w:name w:val="Intestazione Carattere"/>
    <w:rPr>
      <w:rFonts w:ascii="Arial" w:hAnsi="Arial" w:cs="Arial"/>
      <w:sz w:val="24"/>
      <w:szCs w:val="24"/>
    </w:rPr>
  </w:style>
  <w:style w:type="character" w:styleId="Collegamentoipertestuale">
    <w:name w:val="Hyperlink"/>
    <w:rPr>
      <w:color w:val="0000FF"/>
      <w:u w:val="single"/>
    </w:rPr>
  </w:style>
  <w:style w:type="character" w:customStyle="1" w:styleId="TestofumettoCarattere">
    <w:name w:val="Testo fumetto Carattere"/>
    <w:rPr>
      <w:rFonts w:ascii="Tahoma" w:hAnsi="Tahoma" w:cs="Tahoma"/>
      <w:sz w:val="16"/>
      <w:szCs w:val="16"/>
    </w:rPr>
  </w:style>
  <w:style w:type="character" w:customStyle="1" w:styleId="PreformattatoHTMLCarattere">
    <w:name w:val="Preformattato HTML Carattere"/>
    <w:basedOn w:val="Carpredefinitoparagrafo1"/>
    <w:rPr>
      <w:rFonts w:ascii="Consolas" w:hAnsi="Consolas" w:cs="Consolas"/>
    </w:rPr>
  </w:style>
  <w:style w:type="character" w:customStyle="1" w:styleId="Caratterenotaapidipagina">
    <w:name w:val="Carattere nota a piè di pagina"/>
  </w:style>
  <w:style w:type="character" w:customStyle="1" w:styleId="CorpotestoCarattere">
    <w:name w:val="Corpo testo Carattere"/>
    <w:basedOn w:val="Carpredefinitoparagrafo1"/>
    <w:rPr>
      <w:rFonts w:ascii="Arial" w:hAnsi="Arial" w:cs="Arial"/>
      <w:sz w:val="24"/>
      <w:szCs w:val="24"/>
    </w:rPr>
  </w:style>
  <w:style w:type="character" w:customStyle="1" w:styleId="Caratteredellanota">
    <w:name w:val="Carattere della nota"/>
    <w:rPr>
      <w:vertAlign w:val="superscript"/>
    </w:rPr>
  </w:style>
  <w:style w:type="character" w:customStyle="1" w:styleId="Caratterinotaapidipagina">
    <w:name w:val="Caratteri nota a piè di pagina"/>
  </w:style>
  <w:style w:type="character" w:styleId="Rimandonotaapidipagina">
    <w:name w:val="footnote reference"/>
    <w:rPr>
      <w:vertAlign w:val="superscript"/>
    </w:rPr>
  </w:style>
  <w:style w:type="character" w:customStyle="1" w:styleId="FootnoteCharacters">
    <w:name w:val="Footnote Characters"/>
    <w:rPr>
      <w:vertAlign w:val="superscript"/>
    </w:rPr>
  </w:style>
  <w:style w:type="character" w:customStyle="1" w:styleId="Caratterinotadichiusura">
    <w:name w:val="Caratteri nota di chiusura"/>
    <w:rPr>
      <w:vertAlign w:val="superscript"/>
    </w:rPr>
  </w:style>
  <w:style w:type="character" w:customStyle="1" w:styleId="EndnoteCharacters">
    <w:name w:val="Endnote Characters"/>
    <w:rPr>
      <w:vertAlign w:val="superscript"/>
    </w:rPr>
  </w:style>
  <w:style w:type="character" w:customStyle="1" w:styleId="WW-Caratterinotadichiusura">
    <w:name w:val="WW-Caratteri nota di chiusura"/>
  </w:style>
  <w:style w:type="character" w:styleId="Collegamentovisitato">
    <w:name w:val="FollowedHyperlink"/>
    <w:basedOn w:val="Carpredefinitoparagrafo1"/>
    <w:rPr>
      <w:color w:val="954F72"/>
      <w:u w:val="single"/>
    </w:rPr>
  </w:style>
  <w:style w:type="character" w:customStyle="1" w:styleId="WW8Num25z0">
    <w:name w:val="WW8Num25z0"/>
    <w:rPr>
      <w:rFonts w:cs="Arial Unicode MS"/>
      <w:b/>
      <w:bCs/>
      <w:i w:val="0"/>
      <w:color w:val="000000"/>
      <w:lang w:eastAsia="it-I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3z0">
    <w:name w:val="WW8Num23z0"/>
    <w:rPr>
      <w:rFonts w:cs="Times New Roman"/>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Times New Roman" w:hAnsi="Times New Roman" w:cs="Times New Roman"/>
      <w:b/>
      <w:i w:val="0"/>
      <w:sz w:val="22"/>
      <w:szCs w:val="22"/>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rPr>
      <w:rFonts w:cs="Symbol"/>
      <w:b/>
      <w:bCs/>
      <w:color w:val="221F1F"/>
      <w:w w:val="102"/>
      <w:sz w:val="21"/>
      <w:szCs w:val="21"/>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cs="Symbol"/>
    </w:rPr>
  </w:style>
  <w:style w:type="character" w:customStyle="1" w:styleId="ListLabel23">
    <w:name w:val="ListLabel 23"/>
    <w:rPr>
      <w:rFonts w:cs="Courier New"/>
    </w:rPr>
  </w:style>
  <w:style w:type="character" w:customStyle="1" w:styleId="ListLabel24">
    <w:name w:val="ListLabel 24"/>
    <w:rPr>
      <w:rFonts w:cs="Wingdings"/>
    </w:rPr>
  </w:style>
  <w:style w:type="character" w:customStyle="1" w:styleId="ListLabel25">
    <w:name w:val="ListLabel 25"/>
    <w:rPr>
      <w:rFonts w:cs="Symbol"/>
    </w:rPr>
  </w:style>
  <w:style w:type="character" w:customStyle="1" w:styleId="ListLabel26">
    <w:name w:val="ListLabel 26"/>
    <w:rPr>
      <w:rFonts w:cs="Courier New"/>
    </w:rPr>
  </w:style>
  <w:style w:type="character" w:customStyle="1" w:styleId="ListLabel27">
    <w:name w:val="ListLabel 27"/>
    <w:rPr>
      <w:rFonts w:cs="Wingdings"/>
    </w:rPr>
  </w:style>
  <w:style w:type="character" w:customStyle="1" w:styleId="ListLabel28">
    <w:name w:val="ListLabel 28"/>
    <w:rPr>
      <w:rFonts w:cs="Symbol"/>
    </w:rPr>
  </w:style>
  <w:style w:type="character" w:customStyle="1" w:styleId="ListLabel29">
    <w:name w:val="ListLabel 29"/>
    <w:rPr>
      <w:rFonts w:cs="Courier New"/>
    </w:rPr>
  </w:style>
  <w:style w:type="character" w:customStyle="1" w:styleId="ListLabel30">
    <w:name w:val="ListLabel 30"/>
    <w:rPr>
      <w:rFonts w:cs="Wingdings"/>
    </w:rPr>
  </w:style>
  <w:style w:type="character" w:customStyle="1" w:styleId="ListLabel31">
    <w:name w:val="ListLabel 31"/>
    <w:rPr>
      <w:rFonts w:cs="Symbol"/>
    </w:rPr>
  </w:style>
  <w:style w:type="character" w:customStyle="1" w:styleId="ListLabel32">
    <w:name w:val="ListLabel 32"/>
    <w:rPr>
      <w:rFonts w:cs="Courier New"/>
    </w:rPr>
  </w:style>
  <w:style w:type="character" w:customStyle="1" w:styleId="ListLabel33">
    <w:name w:val="ListLabel 33"/>
    <w:rPr>
      <w:rFonts w:cs="Wingdings"/>
    </w:rPr>
  </w:style>
  <w:style w:type="character" w:customStyle="1" w:styleId="ListLabel34">
    <w:name w:val="ListLabel 34"/>
    <w:rPr>
      <w:rFonts w:cs="Symbol"/>
    </w:rPr>
  </w:style>
  <w:style w:type="character" w:customStyle="1" w:styleId="ListLabel35">
    <w:name w:val="ListLabel 35"/>
    <w:rPr>
      <w:rFonts w:cs="Courier New"/>
    </w:rPr>
  </w:style>
  <w:style w:type="character" w:customStyle="1" w:styleId="ListLabel36">
    <w:name w:val="ListLabel 36"/>
    <w:rPr>
      <w:rFonts w:cs="Wingdings"/>
    </w:rPr>
  </w:style>
  <w:style w:type="character" w:customStyle="1" w:styleId="ListLabel37">
    <w:name w:val="ListLabel 37"/>
    <w:rPr>
      <w:b/>
      <w:i w:val="0"/>
    </w:rPr>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rFonts w:cs="Times New Roman"/>
      <w:b/>
      <w:i/>
      <w:color w:val="FF0000"/>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cs="Symbol"/>
    </w:rPr>
  </w:style>
  <w:style w:type="character" w:customStyle="1" w:styleId="ListLabel50">
    <w:name w:val="ListLabel 50"/>
    <w:rPr>
      <w:rFonts w:cs="Courier New"/>
    </w:rPr>
  </w:style>
  <w:style w:type="character" w:customStyle="1" w:styleId="ListLabel51">
    <w:name w:val="ListLabel 51"/>
    <w:rPr>
      <w:rFonts w:cs="Wingdings"/>
    </w:rPr>
  </w:style>
  <w:style w:type="character" w:customStyle="1" w:styleId="ListLabel52">
    <w:name w:val="ListLabel 52"/>
    <w:rPr>
      <w:rFonts w:cs="Symbol"/>
    </w:rPr>
  </w:style>
  <w:style w:type="character" w:customStyle="1" w:styleId="ListLabel53">
    <w:name w:val="ListLabel 53"/>
    <w:rPr>
      <w:rFonts w:cs="Courier New"/>
    </w:rPr>
  </w:style>
  <w:style w:type="character" w:customStyle="1" w:styleId="ListLabel54">
    <w:name w:val="ListLabel 54"/>
    <w:rPr>
      <w:rFonts w:cs="Wingdings"/>
    </w:rPr>
  </w:style>
  <w:style w:type="character" w:customStyle="1" w:styleId="ListLabel55">
    <w:name w:val="ListLabel 55"/>
    <w:rPr>
      <w:rFonts w:cs="Symbo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ListLabel59">
    <w:name w:val="ListLabel 59"/>
    <w:rPr>
      <w:rFonts w:cs="Courier New"/>
    </w:rPr>
  </w:style>
  <w:style w:type="character" w:customStyle="1" w:styleId="ListLabel60">
    <w:name w:val="ListLabel 60"/>
    <w:rPr>
      <w:rFonts w:cs="Wingdings"/>
    </w:rPr>
  </w:style>
  <w:style w:type="character" w:customStyle="1" w:styleId="ListLabel61">
    <w:name w:val="ListLabel 61"/>
    <w:rPr>
      <w:rFonts w:cs="Symbol"/>
    </w:rPr>
  </w:style>
  <w:style w:type="character" w:customStyle="1" w:styleId="ListLabel62">
    <w:name w:val="ListLabel 62"/>
    <w:rPr>
      <w:rFonts w:cs="Courier New"/>
    </w:rPr>
  </w:style>
  <w:style w:type="character" w:customStyle="1" w:styleId="ListLabel63">
    <w:name w:val="ListLabel 63"/>
    <w:rPr>
      <w:rFonts w:cs="Wingdings"/>
    </w:rPr>
  </w:style>
  <w:style w:type="character" w:customStyle="1" w:styleId="ListLabel64">
    <w:name w:val="ListLabel 64"/>
    <w:rPr>
      <w:rFonts w:cs="Wingdings"/>
      <w:color w:val="000000"/>
      <w:sz w:val="16"/>
      <w:szCs w:val="20"/>
    </w:rPr>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rPr>
      <w:rFonts w:cs="Times New Roman"/>
    </w:rPr>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Caratteridinumerazione">
    <w:name w:val="Caratteri di numerazione"/>
  </w:style>
  <w:style w:type="character" w:customStyle="1" w:styleId="Punti">
    <w:name w:val="Punti"/>
    <w:rPr>
      <w:rFonts w:ascii="OpenSymbol" w:eastAsia="OpenSymbol" w:hAnsi="OpenSymbol" w:cs="OpenSymbol"/>
    </w:rPr>
  </w:style>
  <w:style w:type="character" w:styleId="Enfasigrassetto">
    <w:name w:val="Strong"/>
    <w:qFormat/>
    <w:rPr>
      <w:b/>
      <w:bCs/>
    </w:rPr>
  </w:style>
  <w:style w:type="character" w:styleId="Rimandonotadichiusura">
    <w:name w:val="endnote reference"/>
    <w:rPr>
      <w:vertAlign w:val="superscript"/>
    </w:rPr>
  </w:style>
  <w:style w:type="paragraph" w:customStyle="1" w:styleId="Titolo10">
    <w:name w:val="Titolo1"/>
    <w:basedOn w:val="Normale"/>
    <w:next w:val="Corpotesto"/>
    <w:pPr>
      <w:keepNext/>
      <w:spacing w:before="240" w:after="120"/>
    </w:pPr>
    <w:rPr>
      <w:rFonts w:ascii="Liberation Sans" w:eastAsia="Microsoft YaHei" w:hAnsi="Liberation Sans"/>
      <w:sz w:val="28"/>
      <w:szCs w:val="28"/>
    </w:rPr>
  </w:style>
  <w:style w:type="paragraph" w:styleId="Corpotesto">
    <w:name w:val="Body Text"/>
    <w:basedOn w:val="Normale"/>
    <w:pPr>
      <w:spacing w:after="120"/>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pPr>
      <w:suppressLineNumbers/>
    </w:pPr>
    <w:rPr>
      <w:rFonts w:cs="Times New Roman"/>
    </w:rPr>
  </w:style>
  <w:style w:type="paragraph" w:customStyle="1" w:styleId="Corpodeltesto21">
    <w:name w:val="Corpo del testo 21"/>
    <w:basedOn w:val="Normale"/>
    <w:pPr>
      <w:ind w:right="-143"/>
      <w:jc w:val="both"/>
    </w:pPr>
    <w:rPr>
      <w:rFonts w:cs="Times New Roman"/>
    </w:rPr>
  </w:style>
  <w:style w:type="paragraph" w:customStyle="1" w:styleId="Rientrocorpodeltesto21">
    <w:name w:val="Rientro corpo del testo 21"/>
    <w:basedOn w:val="Normale"/>
    <w:pPr>
      <w:ind w:firstLine="360"/>
      <w:jc w:val="both"/>
    </w:pPr>
    <w:rPr>
      <w:rFonts w:cs="Times New Roman"/>
    </w:rPr>
  </w:style>
  <w:style w:type="paragraph" w:customStyle="1" w:styleId="Rientrocorpodeltesto31">
    <w:name w:val="Rientro corpo del testo 31"/>
    <w:basedOn w:val="Normale"/>
    <w:pPr>
      <w:ind w:firstLine="708"/>
      <w:jc w:val="both"/>
    </w:pPr>
    <w:rPr>
      <w:rFonts w:cs="Times New Roman"/>
      <w:sz w:val="16"/>
      <w:szCs w:val="16"/>
    </w:rPr>
  </w:style>
  <w:style w:type="paragraph" w:customStyle="1" w:styleId="Intestazioneepidipagina">
    <w:name w:val="Intestazione e piè di pagina"/>
    <w:basedOn w:val="Normale"/>
  </w:style>
  <w:style w:type="paragraph" w:styleId="Pidipagina">
    <w:name w:val="footer"/>
    <w:basedOn w:val="Normale"/>
    <w:pPr>
      <w:tabs>
        <w:tab w:val="center" w:pos="4819"/>
        <w:tab w:val="right" w:pos="9638"/>
      </w:tabs>
    </w:pPr>
    <w:rPr>
      <w:rFonts w:cs="Times New Roman"/>
    </w:rPr>
  </w:style>
  <w:style w:type="paragraph" w:styleId="Intestazione">
    <w:name w:val="header"/>
    <w:basedOn w:val="Normale"/>
    <w:pPr>
      <w:tabs>
        <w:tab w:val="center" w:pos="4819"/>
        <w:tab w:val="right" w:pos="9638"/>
      </w:tabs>
    </w:pPr>
    <w:rPr>
      <w:rFonts w:cs="Times New Roman"/>
    </w:rPr>
  </w:style>
  <w:style w:type="paragraph" w:customStyle="1" w:styleId="Incopia">
    <w:name w:val="In_copia"/>
    <w:basedOn w:val="Normale"/>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pPr>
      <w:widowControl w:val="0"/>
      <w:tabs>
        <w:tab w:val="left" w:pos="360"/>
        <w:tab w:val="left" w:pos="567"/>
      </w:tabs>
      <w:jc w:val="both"/>
    </w:pPr>
    <w:rPr>
      <w:rFonts w:ascii="Times New Roman" w:hAnsi="Times New Roman" w:cs="Times New Roman"/>
      <w:bCs/>
      <w:color w:val="FF0000"/>
    </w:rPr>
  </w:style>
  <w:style w:type="paragraph" w:customStyle="1" w:styleId="Corpodeltesto210">
    <w:name w:val="Corpo del testo 21"/>
    <w:basedOn w:val="Normale"/>
    <w:pPr>
      <w:jc w:val="both"/>
    </w:pPr>
    <w:rPr>
      <w:rFonts w:ascii="Times New Roman" w:hAnsi="Times New Roman" w:cs="Times New Roman"/>
    </w:rPr>
  </w:style>
  <w:style w:type="paragraph" w:customStyle="1" w:styleId="Default">
    <w:name w:val="Default"/>
    <w:pPr>
      <w:widowControl w:val="0"/>
      <w:suppressAutoHyphens/>
    </w:pPr>
    <w:rPr>
      <w:color w:val="000000"/>
      <w:sz w:val="24"/>
      <w:szCs w:val="24"/>
    </w:rPr>
  </w:style>
  <w:style w:type="paragraph" w:customStyle="1" w:styleId="Testofumetto1">
    <w:name w:val="Testo fumetto1"/>
    <w:basedOn w:val="Normale"/>
    <w:rPr>
      <w:rFonts w:ascii="Tahoma" w:hAnsi="Tahoma" w:cs="Tahoma"/>
      <w:sz w:val="16"/>
      <w:szCs w:val="16"/>
    </w:rPr>
  </w:style>
  <w:style w:type="paragraph" w:customStyle="1" w:styleId="Paragrafoelenco1">
    <w:name w:val="Paragrafo elenco1"/>
    <w:basedOn w:val="Normale"/>
    <w:pPr>
      <w:ind w:left="708"/>
    </w:pPr>
  </w:style>
  <w:style w:type="paragraph" w:customStyle="1" w:styleId="PreformattatoHTML1">
    <w:name w:val="Preformattato HTML1"/>
    <w:basedOn w:val="Normale"/>
    <w:rPr>
      <w:rFonts w:ascii="Consolas" w:hAnsi="Consolas" w:cs="Consolas"/>
      <w:sz w:val="20"/>
      <w:szCs w:val="20"/>
    </w:rPr>
  </w:style>
  <w:style w:type="paragraph" w:styleId="Testonotaapidipagina">
    <w:name w:val="footnote text"/>
    <w:basedOn w:val="Normale"/>
    <w:pPr>
      <w:suppressLineNumbers/>
      <w:ind w:left="340" w:hanging="340"/>
    </w:pPr>
    <w:rPr>
      <w:sz w:val="20"/>
      <w:szCs w:val="20"/>
    </w:rPr>
  </w:style>
  <w:style w:type="paragraph" w:styleId="Paragrafoelenco">
    <w:name w:val="List Paragraph"/>
    <w:basedOn w:val="Normale"/>
    <w:qFormat/>
    <w:pPr>
      <w:ind w:left="720"/>
      <w:contextualSpacing/>
    </w:p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Testofumetto">
    <w:name w:val="Balloon Text"/>
    <w:basedOn w:val="Normale"/>
    <w:link w:val="TestofumettoCarattere1"/>
    <w:uiPriority w:val="99"/>
    <w:semiHidden/>
    <w:unhideWhenUsed/>
    <w:rsid w:val="002A5E4A"/>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2A5E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osettiegatti.eu/info/norme/statali/2023_0036_A_II.bis.htm"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osettiegatti.eu/info/norme/statali/2023_0036_A_II.bis.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bosettiegatti.eu/info/norme/statali/2023_0036_A_II.bis.htm" TargetMode="External"/><Relationship Id="rId5" Type="http://schemas.openxmlformats.org/officeDocument/2006/relationships/webSettings" Target="webSettings.xml"/><Relationship Id="rId15" Type="http://schemas.openxmlformats.org/officeDocument/2006/relationships/hyperlink" Target="http://www.regione.veneto.it/web/lavori-pubblici/protocollo-di-legalita" TargetMode="External"/><Relationship Id="rId10" Type="http://schemas.openxmlformats.org/officeDocument/2006/relationships/hyperlink" Target="https://www.bosettiegatti.eu/info/norme/statali/2023_0036_A_II.bis.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rotocollo.aulss9@pecveneto.it" TargetMode="External"/><Relationship Id="rId14" Type="http://schemas.openxmlformats.org/officeDocument/2006/relationships/hyperlink" Target="https://trasparenza.aulss9.veneto.it/index.cfm?action=mys.page&amp;content_id=51&amp;lingu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4672</Words>
  <Characters>26633</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RveAdmin</dc:creator>
  <cp:lastModifiedBy>Claudio Martinelli</cp:lastModifiedBy>
  <cp:revision>7</cp:revision>
  <cp:lastPrinted>2025-12-29T07:45:00Z</cp:lastPrinted>
  <dcterms:created xsi:type="dcterms:W3CDTF">2025-10-01T14:39:00Z</dcterms:created>
  <dcterms:modified xsi:type="dcterms:W3CDTF">2025-12-29T07:45:00Z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GIUNTA REGIONALE</vt:lpwstr>
  </property>
</Properties>
</file>