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EA" w:rsidRDefault="000B26EA">
      <w:pPr>
        <w:widowControl w:val="0"/>
        <w:spacing w:before="60" w:after="60"/>
        <w:rPr>
          <w:rFonts w:ascii="Titillium" w:hAnsi="Titillium"/>
          <w:b/>
          <w:sz w:val="16"/>
          <w:szCs w:val="16"/>
        </w:rPr>
      </w:pPr>
    </w:p>
    <w:tbl>
      <w:tblPr>
        <w:tblW w:w="9184" w:type="dxa"/>
        <w:jc w:val="center"/>
        <w:tblInd w:w="2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6"/>
        <w:gridCol w:w="6008"/>
      </w:tblGrid>
      <w:tr w:rsidR="000B26EA" w:rsidTr="00674E37">
        <w:trPr>
          <w:jc w:val="center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26EA" w:rsidRDefault="00674E37">
            <w:pPr>
              <w:pStyle w:val="Contenutotabella"/>
              <w:keepLines/>
              <w:widowControl w:val="0"/>
              <w:snapToGrid w:val="0"/>
            </w:pPr>
            <w:r>
              <w:rPr>
                <w:noProof/>
              </w:rPr>
              <w:drawing>
                <wp:inline distT="0" distB="0" distL="0" distR="0" wp14:anchorId="5EAFA9D3" wp14:editId="1412F000">
                  <wp:extent cx="1788795" cy="853440"/>
                  <wp:effectExtent l="0" t="0" r="0" b="0"/>
                  <wp:docPr id="1" name="Immagin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2217" t="-4158" r="-2217" b="-41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26EA" w:rsidRDefault="00674E37">
            <w:pPr>
              <w:keepLines/>
              <w:widowControl w:val="0"/>
              <w:tabs>
                <w:tab w:val="left" w:pos="5220"/>
              </w:tabs>
              <w:spacing w:before="240"/>
              <w:ind w:right="70"/>
              <w:jc w:val="center"/>
              <w:rPr>
                <w:bCs/>
                <w:i/>
                <w:color w:val="000000"/>
                <w:sz w:val="44"/>
                <w:szCs w:val="44"/>
              </w:rPr>
            </w:pPr>
            <w:r>
              <w:rPr>
                <w:bCs/>
                <w:i/>
                <w:color w:val="000000"/>
                <w:sz w:val="44"/>
                <w:szCs w:val="44"/>
              </w:rPr>
              <w:t>Azienda ULSS 9 - Scaligera</w:t>
            </w:r>
          </w:p>
          <w:p w:rsidR="000B26EA" w:rsidRDefault="000B26EA">
            <w:pPr>
              <w:keepLines/>
              <w:widowControl w:val="0"/>
              <w:tabs>
                <w:tab w:val="left" w:pos="1470"/>
                <w:tab w:val="left" w:pos="6120"/>
              </w:tabs>
              <w:ind w:right="70"/>
              <w:rPr>
                <w:bCs/>
                <w:color w:val="000000"/>
                <w:sz w:val="16"/>
                <w:szCs w:val="16"/>
              </w:rPr>
            </w:pP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r>
              <w:rPr>
                <w:rFonts w:eastAsia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Sede Legale Via Valverde, 42 – 37122 Verona</w:t>
            </w: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r>
              <w:rPr>
                <w:rFonts w:eastAsia="Arial"/>
                <w:bCs/>
                <w:color w:val="000000"/>
                <w:sz w:val="18"/>
                <w:szCs w:val="18"/>
              </w:rPr>
              <w:t xml:space="preserve"> </w:t>
            </w:r>
            <w:r w:rsidR="008535AB">
              <w:rPr>
                <w:bCs/>
                <w:color w:val="000000"/>
                <w:sz w:val="20"/>
                <w:szCs w:val="20"/>
              </w:rPr>
              <w:t>C.F. e P.</w:t>
            </w:r>
            <w:r>
              <w:rPr>
                <w:bCs/>
                <w:color w:val="000000"/>
                <w:sz w:val="20"/>
                <w:szCs w:val="20"/>
              </w:rPr>
              <w:t>IVA 02573090236</w:t>
            </w: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proofErr w:type="spellStart"/>
            <w:r>
              <w:rPr>
                <w:bCs/>
                <w:iCs/>
                <w:color w:val="000000"/>
                <w:sz w:val="18"/>
                <w:szCs w:val="18"/>
              </w:rPr>
              <w:t>Pec</w:t>
            </w:r>
            <w:proofErr w:type="spellEnd"/>
            <w:r>
              <w:rPr>
                <w:bCs/>
                <w:iCs/>
                <w:color w:val="000000"/>
                <w:sz w:val="18"/>
                <w:szCs w:val="18"/>
              </w:rPr>
              <w:t>:</w:t>
            </w:r>
            <w:r w:rsidRPr="0001682B">
              <w:rPr>
                <w:bCs/>
                <w:iCs/>
              </w:rPr>
              <w:t xml:space="preserve"> </w:t>
            </w:r>
            <w:hyperlink r:id="rId10">
              <w:r w:rsidRPr="0001682B">
                <w:rPr>
                  <w:rStyle w:val="Collegamentoipertestuale"/>
                  <w:bCs/>
                  <w:iCs/>
                  <w:color w:val="auto"/>
                  <w:sz w:val="18"/>
                  <w:szCs w:val="18"/>
                  <w:u w:val="none"/>
                </w:rPr>
                <w:t>protocollo.aulss9@pecveneto.it</w:t>
              </w:r>
            </w:hyperlink>
          </w:p>
        </w:tc>
      </w:tr>
    </w:tbl>
    <w:p w:rsidR="00CC6EB8" w:rsidRDefault="00CC6EB8" w:rsidP="00FB79F5">
      <w:pPr>
        <w:pStyle w:val="StileTitolocopertinaInterlineaesatta15pt"/>
        <w:rPr>
          <w:rFonts w:ascii="Arial" w:hAnsi="Arial" w:cs="Arial"/>
          <w:caps w:val="0"/>
          <w:sz w:val="20"/>
        </w:rPr>
      </w:pPr>
    </w:p>
    <w:p w:rsidR="00CC6EB8" w:rsidRPr="00CC6EB8" w:rsidRDefault="00264F73" w:rsidP="00E10ED8">
      <w:pPr>
        <w:pStyle w:val="StileTitolocopertinaInterlineaesatta15pt"/>
        <w:jc w:val="left"/>
        <w:rPr>
          <w:rFonts w:ascii="Arial" w:hAnsi="Arial" w:cs="Arial"/>
          <w:b/>
          <w:caps w:val="0"/>
          <w:sz w:val="20"/>
        </w:rPr>
      </w:pPr>
      <w:r>
        <w:rPr>
          <w:rFonts w:ascii="Arial" w:hAnsi="Arial" w:cs="Arial"/>
          <w:b/>
          <w:i/>
          <w:caps w:val="0"/>
          <w:sz w:val="20"/>
        </w:rPr>
        <w:t>Allegato D2</w:t>
      </w:r>
      <w:r w:rsidR="00E10ED8">
        <w:rPr>
          <w:rFonts w:ascii="Arial" w:hAnsi="Arial" w:cs="Arial"/>
          <w:b/>
          <w:i/>
          <w:caps w:val="0"/>
          <w:sz w:val="20"/>
        </w:rPr>
        <w:t xml:space="preserve"> </w:t>
      </w:r>
      <w:r w:rsidR="00CC6EB8">
        <w:rPr>
          <w:rFonts w:ascii="Arial" w:hAnsi="Arial" w:cs="Arial"/>
          <w:b/>
          <w:i/>
          <w:caps w:val="0"/>
          <w:sz w:val="20"/>
        </w:rPr>
        <w:t xml:space="preserve"> </w:t>
      </w:r>
      <w:r w:rsidR="00CC6EB8">
        <w:rPr>
          <w:rFonts w:ascii="Arial" w:hAnsi="Arial" w:cs="Arial"/>
          <w:b/>
          <w:caps w:val="0"/>
          <w:sz w:val="20"/>
        </w:rPr>
        <w:t xml:space="preserve">– MODELLO DI DICHIARAZIONE </w:t>
      </w:r>
      <w:r w:rsidR="00074D41">
        <w:rPr>
          <w:rFonts w:ascii="Arial" w:hAnsi="Arial" w:cs="Arial"/>
          <w:b/>
          <w:caps w:val="0"/>
          <w:sz w:val="20"/>
        </w:rPr>
        <w:t>DI EQUIVALENZA DIVERSO CCNL APPLICATO</w:t>
      </w:r>
    </w:p>
    <w:p w:rsidR="00FB79F5" w:rsidRPr="00CC6EB8" w:rsidRDefault="00FB79F5" w:rsidP="00FB79F5">
      <w:pPr>
        <w:pStyle w:val="StileTitolocopertinaInterlineaesatta15pt"/>
        <w:rPr>
          <w:rFonts w:ascii="Arial" w:hAnsi="Arial" w:cs="Arial"/>
          <w:caps w:val="0"/>
        </w:rPr>
      </w:pPr>
    </w:p>
    <w:p w:rsidR="00FB79F5" w:rsidRPr="00CC6EB8" w:rsidRDefault="00FB79F5" w:rsidP="00FB79F5">
      <w:pPr>
        <w:pStyle w:val="StileTitolocopertinaInterlineaesatta15pt"/>
        <w:rPr>
          <w:rFonts w:ascii="Arial" w:hAnsi="Arial" w:cs="Arial"/>
          <w:caps w:val="0"/>
        </w:rPr>
      </w:pPr>
    </w:p>
    <w:p w:rsidR="00AA75D7" w:rsidRDefault="00AA75D7" w:rsidP="00AA75D7">
      <w:pPr>
        <w:tabs>
          <w:tab w:val="left" w:pos="357"/>
          <w:tab w:val="left" w:pos="454"/>
          <w:tab w:val="left" w:pos="567"/>
          <w:tab w:val="left" w:pos="709"/>
        </w:tabs>
        <w:jc w:val="both"/>
        <w:rPr>
          <w:sz w:val="20"/>
          <w:szCs w:val="20"/>
        </w:rPr>
      </w:pPr>
      <w:r>
        <w:rPr>
          <w:rFonts w:eastAsia="Tahoma"/>
          <w:bCs/>
          <w:sz w:val="20"/>
          <w:szCs w:val="20"/>
        </w:rPr>
        <w:t>PROCEDURA APERTA</w:t>
      </w:r>
      <w:r>
        <w:rPr>
          <w:rFonts w:eastAsia="Tahoma"/>
          <w:b/>
          <w:bCs/>
          <w:sz w:val="20"/>
          <w:szCs w:val="20"/>
        </w:rPr>
        <w:t xml:space="preserve"> </w:t>
      </w:r>
      <w:r>
        <w:rPr>
          <w:rFonts w:eastAsia="SimSun"/>
          <w:kern w:val="3"/>
          <w:sz w:val="20"/>
          <w:szCs w:val="20"/>
          <w:lang w:eastAsia="zh-CN" w:bidi="hi-IN"/>
        </w:rPr>
        <w:t>PER L’AFFIDAMENTO DELLE PRESTAZIONI DI SERVIZI SANITARI PER DIVERSE SPECIALITÀ MEDICHE PRESSO I PRESIDI OSPEDALIERI DELL’AZIENDA ULSS 9 SCALIGERA, AI SENSI DELL’ART. 10, CO.1 E 2, DEL D.L. N. 34/2023 – CIG</w:t>
      </w:r>
      <w:r w:rsidR="006673D0">
        <w:rPr>
          <w:rFonts w:eastAsia="SimSun"/>
          <w:kern w:val="3"/>
          <w:sz w:val="20"/>
          <w:szCs w:val="20"/>
          <w:lang w:eastAsia="zh-CN" w:bidi="hi-IN"/>
        </w:rPr>
        <w:t xml:space="preserve"> B9CC681BF9</w:t>
      </w:r>
      <w:bookmarkStart w:id="0" w:name="_GoBack"/>
      <w:bookmarkEnd w:id="0"/>
    </w:p>
    <w:p w:rsidR="00FB79F5" w:rsidRDefault="00FB79F5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CC6EB8" w:rsidRDefault="00CC6EB8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325508" w:rsidRPr="00CC6EB8" w:rsidRDefault="00325508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6E3ED5" w:rsidRPr="006E3ED5" w:rsidRDefault="006E3ED5" w:rsidP="006E3ED5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Arial"/>
          <w:i/>
          <w:color w:val="A6A6A6" w:themeColor="background1" w:themeShade="A6"/>
          <w:sz w:val="20"/>
          <w:szCs w:val="20"/>
        </w:rPr>
      </w:pP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Ai sensi dell’art.11, co.3, del </w:t>
      </w:r>
      <w:proofErr w:type="spellStart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D.Lgs.</w:t>
      </w:r>
      <w:proofErr w:type="spellEnd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 n.36/2023 e </w:t>
      </w:r>
      <w:proofErr w:type="spellStart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s.m.i.</w:t>
      </w:r>
      <w:proofErr w:type="spellEnd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, </w:t>
      </w:r>
      <w:r w:rsidRPr="006E3ED5">
        <w:rPr>
          <w:rFonts w:eastAsia="Arial"/>
          <w:b/>
          <w:i/>
          <w:color w:val="A6A6A6" w:themeColor="background1" w:themeShade="A6"/>
          <w:sz w:val="20"/>
          <w:szCs w:val="20"/>
        </w:rPr>
        <w:t>l’operatore economico in sede di offerta può indicare il differente CCNL da esso applicato</w:t>
      </w: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, purché garantisca ai propri dipendenti impiegati nelle attività ogge</w:t>
      </w:r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tto di appalto le stesse tutele economiche e normative </w:t>
      </w: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di quelli indicati all’art.3 del </w:t>
      </w:r>
      <w:r>
        <w:rPr>
          <w:rFonts w:eastAsia="Arial"/>
          <w:i/>
          <w:color w:val="A6A6A6" w:themeColor="background1" w:themeShade="A6"/>
          <w:sz w:val="20"/>
          <w:szCs w:val="20"/>
        </w:rPr>
        <w:t>Capitolato d’oneri dell’Appalto Specifico.</w:t>
      </w:r>
    </w:p>
    <w:p w:rsidR="006E3ED5" w:rsidRPr="006E3ED5" w:rsidRDefault="006E3ED5" w:rsidP="006E3ED5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Arial"/>
          <w:i/>
          <w:color w:val="A6A6A6" w:themeColor="background1" w:themeShade="A6"/>
          <w:sz w:val="20"/>
          <w:szCs w:val="20"/>
        </w:rPr>
      </w:pP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In tal caso il concorrente è tenuto a fornire, ai sensi dell’art.11, co.4, del </w:t>
      </w:r>
      <w:proofErr w:type="spellStart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D.Lgs.</w:t>
      </w:r>
      <w:proofErr w:type="spellEnd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 n.36/2023 e </w:t>
      </w:r>
      <w:proofErr w:type="spellStart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s.m.i.</w:t>
      </w:r>
      <w:proofErr w:type="spellEnd"/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, </w:t>
      </w:r>
      <w:r w:rsidRPr="006E3ED5">
        <w:rPr>
          <w:rFonts w:eastAsia="Arial"/>
          <w:b/>
          <w:i/>
          <w:color w:val="A6A6A6" w:themeColor="background1" w:themeShade="A6"/>
          <w:sz w:val="20"/>
          <w:szCs w:val="20"/>
        </w:rPr>
        <w:t>una dichiarazione di equivalenza delle tutele del contratto applicato</w:t>
      </w: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 xml:space="preserve">, da inserire nella </w:t>
      </w:r>
      <w:r w:rsidRPr="006E3ED5">
        <w:rPr>
          <w:rFonts w:eastAsia="Arial"/>
          <w:b/>
          <w:i/>
          <w:color w:val="A6A6A6" w:themeColor="background1" w:themeShade="A6"/>
          <w:sz w:val="20"/>
          <w:szCs w:val="20"/>
        </w:rPr>
        <w:t>Busta Economica</w:t>
      </w:r>
      <w:r w:rsidRPr="006E3ED5">
        <w:rPr>
          <w:rFonts w:eastAsia="Arial"/>
          <w:i/>
          <w:color w:val="A6A6A6" w:themeColor="background1" w:themeShade="A6"/>
          <w:sz w:val="20"/>
          <w:szCs w:val="20"/>
        </w:rPr>
        <w:t>, al fine di permettere a questa Amministrazione di effettuare le dovute verifiche con le modalità di cui a</w:t>
      </w:r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ll’art.110 del </w:t>
      </w:r>
      <w:proofErr w:type="spellStart"/>
      <w:r>
        <w:rPr>
          <w:rFonts w:eastAsia="Arial"/>
          <w:i/>
          <w:color w:val="A6A6A6" w:themeColor="background1" w:themeShade="A6"/>
          <w:sz w:val="20"/>
          <w:szCs w:val="20"/>
        </w:rPr>
        <w:t>D.Lgs.</w:t>
      </w:r>
      <w:proofErr w:type="spellEnd"/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 n.36/2023 e </w:t>
      </w:r>
      <w:proofErr w:type="spellStart"/>
      <w:r>
        <w:rPr>
          <w:rFonts w:eastAsia="Arial"/>
          <w:i/>
          <w:color w:val="A6A6A6" w:themeColor="background1" w:themeShade="A6"/>
          <w:sz w:val="20"/>
          <w:szCs w:val="20"/>
        </w:rPr>
        <w:t>s.m.i.</w:t>
      </w:r>
      <w:proofErr w:type="spellEnd"/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 e all’art.4 dell’Allegato I.01 al </w:t>
      </w:r>
      <w:proofErr w:type="spellStart"/>
      <w:r>
        <w:rPr>
          <w:rFonts w:eastAsia="Arial"/>
          <w:i/>
          <w:color w:val="A6A6A6" w:themeColor="background1" w:themeShade="A6"/>
          <w:sz w:val="20"/>
          <w:szCs w:val="20"/>
        </w:rPr>
        <w:t>D.Lgs.</w:t>
      </w:r>
      <w:proofErr w:type="spellEnd"/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 n.209/2024.</w:t>
      </w:r>
    </w:p>
    <w:p w:rsidR="00F62CAB" w:rsidRPr="006E3ED5" w:rsidRDefault="00F62CAB" w:rsidP="006E3ED5">
      <w:pPr>
        <w:widowControl w:val="0"/>
        <w:tabs>
          <w:tab w:val="left" w:pos="0"/>
        </w:tabs>
        <w:suppressAutoHyphens w:val="0"/>
        <w:spacing w:line="276" w:lineRule="auto"/>
        <w:jc w:val="both"/>
        <w:rPr>
          <w:i/>
          <w:color w:val="A6A6A6" w:themeColor="background1" w:themeShade="A6"/>
          <w:sz w:val="20"/>
          <w:szCs w:val="20"/>
        </w:rPr>
      </w:pPr>
    </w:p>
    <w:p w:rsidR="00FB79F5" w:rsidRPr="00D23756" w:rsidRDefault="00FB79F5" w:rsidP="00FB79F5">
      <w:pPr>
        <w:rPr>
          <w:i/>
          <w:color w:val="A6A6A6" w:themeColor="background1" w:themeShade="A6"/>
        </w:rPr>
      </w:pPr>
    </w:p>
    <w:p w:rsidR="00FB79F5" w:rsidRPr="00D77C70" w:rsidRDefault="00FB79F5" w:rsidP="00CB42CB">
      <w:pPr>
        <w:pStyle w:val="Heading11ghostg"/>
        <w:spacing w:before="0" w:after="0"/>
        <w:ind w:left="0" w:firstLine="0"/>
        <w:rPr>
          <w:rStyle w:val="Grassetto"/>
          <w:rFonts w:ascii="Arial" w:hAnsi="Arial" w:cs="Arial"/>
        </w:rPr>
      </w:pPr>
      <w:r w:rsidRPr="00D77C70">
        <w:rPr>
          <w:rFonts w:ascii="Arial" w:hAnsi="Arial" w:cs="Arial"/>
        </w:rPr>
        <w:br w:type="page"/>
      </w:r>
      <w:r w:rsidRPr="00D77C70">
        <w:rPr>
          <w:rStyle w:val="Grassetto"/>
          <w:rFonts w:ascii="Arial" w:hAnsi="Arial" w:cs="Arial"/>
        </w:rPr>
        <w:lastRenderedPageBreak/>
        <w:t xml:space="preserve"> </w:t>
      </w:r>
    </w:p>
    <w:p w:rsidR="00D23756" w:rsidRPr="00FF1D99" w:rsidRDefault="006E3ED5" w:rsidP="00FF1D99">
      <w:pPr>
        <w:pStyle w:val="Indirizzo"/>
        <w:spacing w:line="276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b/>
        </w:rPr>
        <w:t xml:space="preserve">DICHIARAZIONE </w:t>
      </w:r>
      <w:r>
        <w:rPr>
          <w:rFonts w:ascii="Arial" w:hAnsi="Arial" w:cs="Arial"/>
          <w:b/>
          <w:caps/>
        </w:rPr>
        <w:t>DI EQUIVALENZA DIVERSO CCNL APPLICATO</w:t>
      </w:r>
    </w:p>
    <w:p w:rsidR="00FF1D99" w:rsidRPr="00FF1D99" w:rsidRDefault="00FF1D99" w:rsidP="00FF1D99">
      <w:pPr>
        <w:pStyle w:val="Indirizzo"/>
        <w:spacing w:line="276" w:lineRule="auto"/>
        <w:ind w:left="0"/>
        <w:rPr>
          <w:rFonts w:ascii="Arial" w:hAnsi="Arial" w:cs="Arial"/>
          <w:szCs w:val="20"/>
        </w:rPr>
      </w:pPr>
    </w:p>
    <w:p w:rsidR="00FB79F5" w:rsidRPr="00FF1D99" w:rsidRDefault="00FB79F5" w:rsidP="00FF1D99">
      <w:pPr>
        <w:pStyle w:val="Indirizzo"/>
        <w:spacing w:line="276" w:lineRule="auto"/>
        <w:rPr>
          <w:rFonts w:ascii="Arial" w:hAnsi="Arial" w:cs="Arial"/>
          <w:szCs w:val="20"/>
        </w:rPr>
      </w:pPr>
      <w:r w:rsidRPr="00FF1D99">
        <w:rPr>
          <w:rFonts w:ascii="Arial" w:hAnsi="Arial" w:cs="Arial"/>
          <w:szCs w:val="20"/>
        </w:rPr>
        <w:t>Spett.le</w:t>
      </w:r>
    </w:p>
    <w:p w:rsidR="00FB79F5" w:rsidRPr="00FF1D99" w:rsidRDefault="00D23756" w:rsidP="00FF1D99">
      <w:pPr>
        <w:pStyle w:val="Indirizzo"/>
        <w:spacing w:line="276" w:lineRule="auto"/>
        <w:rPr>
          <w:rFonts w:ascii="Arial" w:hAnsi="Arial" w:cs="Arial"/>
          <w:bCs/>
          <w:szCs w:val="20"/>
        </w:rPr>
      </w:pPr>
      <w:r w:rsidRPr="00FF1D99">
        <w:rPr>
          <w:rFonts w:ascii="Arial" w:hAnsi="Arial" w:cs="Arial"/>
          <w:bCs/>
          <w:szCs w:val="20"/>
        </w:rPr>
        <w:t xml:space="preserve">Azienda </w:t>
      </w:r>
      <w:proofErr w:type="spellStart"/>
      <w:r w:rsidRPr="00FF1D99">
        <w:rPr>
          <w:rFonts w:ascii="Arial" w:hAnsi="Arial" w:cs="Arial"/>
          <w:bCs/>
          <w:szCs w:val="20"/>
        </w:rPr>
        <w:t>Ulss</w:t>
      </w:r>
      <w:proofErr w:type="spellEnd"/>
      <w:r w:rsidRPr="00FF1D99">
        <w:rPr>
          <w:rFonts w:ascii="Arial" w:hAnsi="Arial" w:cs="Arial"/>
          <w:bCs/>
          <w:szCs w:val="20"/>
        </w:rPr>
        <w:t xml:space="preserve"> 9 Scaligera</w:t>
      </w:r>
    </w:p>
    <w:p w:rsidR="00FB79F5" w:rsidRPr="00FF1D99" w:rsidRDefault="00FB79F5" w:rsidP="00FF1D99">
      <w:pPr>
        <w:pStyle w:val="Indirizzo"/>
        <w:spacing w:line="276" w:lineRule="auto"/>
        <w:ind w:left="0"/>
        <w:rPr>
          <w:rFonts w:ascii="Arial" w:hAnsi="Arial" w:cs="Arial"/>
          <w:szCs w:val="20"/>
        </w:rPr>
      </w:pPr>
      <w:r w:rsidRPr="00FF1D99">
        <w:rPr>
          <w:rFonts w:ascii="Arial" w:hAnsi="Arial" w:cs="Arial"/>
          <w:szCs w:val="20"/>
        </w:rPr>
        <w:t xml:space="preserve"> </w:t>
      </w:r>
    </w:p>
    <w:p w:rsidR="00FB79F5" w:rsidRPr="00FF1D99" w:rsidRDefault="00FB79F5" w:rsidP="00FF1D99">
      <w:pPr>
        <w:spacing w:line="276" w:lineRule="auto"/>
        <w:jc w:val="both"/>
        <w:rPr>
          <w:sz w:val="20"/>
          <w:szCs w:val="20"/>
          <w:u w:val="single"/>
        </w:rPr>
      </w:pPr>
    </w:p>
    <w:p w:rsidR="00D23756" w:rsidRDefault="00FB79F5" w:rsidP="00E00E9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Il sottoscritto</w:t>
      </w:r>
      <w:r w:rsidR="00D23756" w:rsidRPr="00FF1D99">
        <w:rPr>
          <w:sz w:val="20"/>
          <w:szCs w:val="20"/>
        </w:rPr>
        <w:t xml:space="preserve"> …………………………………………………………………………………………………</w:t>
      </w:r>
      <w:r w:rsidRPr="00FF1D99">
        <w:rPr>
          <w:sz w:val="20"/>
          <w:szCs w:val="20"/>
        </w:rPr>
        <w:t xml:space="preserve"> </w:t>
      </w:r>
      <w:r w:rsidR="00D23756" w:rsidRPr="00FF1D99">
        <w:rPr>
          <w:sz w:val="20"/>
          <w:szCs w:val="20"/>
        </w:rPr>
        <w:t>.</w:t>
      </w:r>
    </w:p>
    <w:p w:rsidR="00325508" w:rsidRPr="00FF1D99" w:rsidRDefault="00325508" w:rsidP="00E00E93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nato a ……………………………, il …………………………………, C.F. ………………………………..</w:t>
      </w:r>
    </w:p>
    <w:p w:rsidR="00D23756" w:rsidRPr="00FF1D99" w:rsidRDefault="00FB79F5" w:rsidP="00E00E9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Le</w:t>
      </w:r>
      <w:r w:rsidR="00693B5F">
        <w:rPr>
          <w:sz w:val="20"/>
          <w:szCs w:val="20"/>
        </w:rPr>
        <w:t xml:space="preserve">gale Rappresentante avente i poteri necessari per impegnare, nella presente procedura, la </w:t>
      </w:r>
      <w:r w:rsidR="00D23756" w:rsidRPr="00FF1D99">
        <w:rPr>
          <w:sz w:val="20"/>
          <w:szCs w:val="20"/>
        </w:rPr>
        <w:t>………………………………………………………</w:t>
      </w:r>
      <w:r w:rsidR="00693B5F">
        <w:rPr>
          <w:sz w:val="20"/>
          <w:szCs w:val="20"/>
        </w:rPr>
        <w:t>………………………………………………………….</w:t>
      </w:r>
    </w:p>
    <w:p w:rsidR="00D23756" w:rsidRPr="00FF1D99" w:rsidRDefault="00D23756" w:rsidP="00E00E9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 xml:space="preserve">con </w:t>
      </w:r>
      <w:r w:rsidR="00FB79F5" w:rsidRPr="00FF1D99">
        <w:rPr>
          <w:sz w:val="20"/>
          <w:szCs w:val="20"/>
        </w:rPr>
        <w:t>sede</w:t>
      </w:r>
      <w:r w:rsidRPr="00FF1D99">
        <w:rPr>
          <w:sz w:val="20"/>
          <w:szCs w:val="20"/>
        </w:rPr>
        <w:t xml:space="preserve"> legale in ……………………………………………………………………………………………</w:t>
      </w:r>
    </w:p>
    <w:p w:rsidR="006E3ED5" w:rsidRDefault="00D23756" w:rsidP="006E3ED5">
      <w:pPr>
        <w:spacing w:after="240"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 xml:space="preserve">C.F. / P.IVA ……………………………………………………………………………………………. </w:t>
      </w:r>
      <w:r w:rsidR="00FB79F5" w:rsidRPr="00FF1D99">
        <w:rPr>
          <w:sz w:val="20"/>
          <w:szCs w:val="20"/>
        </w:rPr>
        <w:t xml:space="preserve"> </w:t>
      </w:r>
      <w:r w:rsidRPr="00FF1D99">
        <w:rPr>
          <w:sz w:val="20"/>
          <w:szCs w:val="20"/>
        </w:rPr>
        <w:t xml:space="preserve">indirizzo PEC </w:t>
      </w:r>
      <w:r w:rsidR="00E75744" w:rsidRPr="00FF1D99">
        <w:rPr>
          <w:sz w:val="20"/>
          <w:szCs w:val="20"/>
        </w:rPr>
        <w:t>……………………………………………………………………………………………</w:t>
      </w:r>
      <w:r w:rsidR="0074146E">
        <w:rPr>
          <w:sz w:val="20"/>
          <w:szCs w:val="20"/>
        </w:rPr>
        <w:t>……</w:t>
      </w:r>
      <w:r w:rsidR="00FB79F5" w:rsidRPr="00FF1D99">
        <w:rPr>
          <w:sz w:val="20"/>
          <w:szCs w:val="20"/>
        </w:rPr>
        <w:t xml:space="preserve"> iscritta nel Registro delle Imprese istituito</w:t>
      </w:r>
      <w:r w:rsidR="00E75744" w:rsidRPr="00FF1D99">
        <w:rPr>
          <w:sz w:val="20"/>
          <w:szCs w:val="20"/>
        </w:rPr>
        <w:t xml:space="preserve"> presso la CCIAA …………………………………………   al n. ………………………. in data ……………………………..</w:t>
      </w:r>
    </w:p>
    <w:p w:rsidR="00FB79F5" w:rsidRPr="00FF1D99" w:rsidRDefault="00FB79F5" w:rsidP="00693B5F">
      <w:pPr>
        <w:spacing w:line="276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ai sensi degli artt. 46 e 47 del</w:t>
      </w:r>
      <w:r w:rsidR="00E75744" w:rsidRPr="00FF1D99">
        <w:rPr>
          <w:sz w:val="20"/>
          <w:szCs w:val="20"/>
        </w:rPr>
        <w:t xml:space="preserve"> D.P.R. n.445 28/12/</w:t>
      </w:r>
      <w:r w:rsidRPr="00FF1D99">
        <w:rPr>
          <w:sz w:val="20"/>
          <w:szCs w:val="20"/>
        </w:rPr>
        <w:t>2000, consapevole del fatto che, in caso di mendace dichiarazione saranno applicate nei suoi riguar</w:t>
      </w:r>
      <w:r w:rsidR="00E75744" w:rsidRPr="00FF1D99">
        <w:rPr>
          <w:sz w:val="20"/>
          <w:szCs w:val="20"/>
        </w:rPr>
        <w:t xml:space="preserve">di, ai sensi dell’art. 76 del citato </w:t>
      </w:r>
      <w:r w:rsidRPr="00FF1D99">
        <w:rPr>
          <w:sz w:val="20"/>
          <w:szCs w:val="20"/>
        </w:rPr>
        <w:t xml:space="preserve">decreto, le sanzioni previste dal codice penale e dalle leggi speciali in materia di falsità negli atti e dichiarazioni mendaci, oltre alle conseguenze amministrative previste per le procedure concernenti gli appalti pubblici, </w:t>
      </w:r>
      <w:r w:rsidR="00E75744" w:rsidRPr="00FF1D99">
        <w:rPr>
          <w:sz w:val="20"/>
          <w:szCs w:val="20"/>
        </w:rPr>
        <w:t>sotto la propria responsabilità</w:t>
      </w:r>
    </w:p>
    <w:p w:rsidR="00FB79F5" w:rsidRPr="00FF1D99" w:rsidRDefault="00FB79F5" w:rsidP="00F62CAB">
      <w:pPr>
        <w:spacing w:line="276" w:lineRule="auto"/>
        <w:jc w:val="both"/>
        <w:rPr>
          <w:sz w:val="20"/>
          <w:szCs w:val="20"/>
        </w:rPr>
      </w:pPr>
    </w:p>
    <w:p w:rsidR="00FB79F5" w:rsidRDefault="00E75744" w:rsidP="00F62CAB">
      <w:pPr>
        <w:pStyle w:val="Titolo1"/>
        <w:spacing w:line="276" w:lineRule="auto"/>
        <w:jc w:val="center"/>
        <w:rPr>
          <w:rStyle w:val="Grassetto"/>
          <w:rFonts w:ascii="Arial" w:hAnsi="Arial" w:cs="Arial"/>
          <w:b/>
          <w:kern w:val="0"/>
          <w:szCs w:val="20"/>
          <w:lang w:val="it-IT"/>
        </w:rPr>
      </w:pPr>
      <w:r w:rsidRPr="00FF1D99">
        <w:rPr>
          <w:rStyle w:val="Grassetto"/>
          <w:rFonts w:ascii="Arial" w:hAnsi="Arial" w:cs="Arial"/>
          <w:b/>
          <w:kern w:val="0"/>
          <w:szCs w:val="20"/>
        </w:rPr>
        <w:t>DICHIARA</w:t>
      </w:r>
    </w:p>
    <w:p w:rsidR="00693B5F" w:rsidRDefault="00693B5F" w:rsidP="00693B5F">
      <w:pPr>
        <w:jc w:val="both"/>
        <w:rPr>
          <w:lang w:eastAsia="x-none"/>
        </w:rPr>
      </w:pPr>
    </w:p>
    <w:p w:rsidR="00693B5F" w:rsidRPr="00D909C4" w:rsidRDefault="00D909C4" w:rsidP="00D909C4">
      <w:pPr>
        <w:pStyle w:val="Paragrafoelenco"/>
        <w:numPr>
          <w:ilvl w:val="0"/>
          <w:numId w:val="36"/>
        </w:numPr>
        <w:spacing w:line="360" w:lineRule="auto"/>
        <w:rPr>
          <w:sz w:val="20"/>
          <w:szCs w:val="20"/>
        </w:rPr>
      </w:pPr>
      <w:r w:rsidRPr="00D909C4">
        <w:rPr>
          <w:sz w:val="20"/>
          <w:szCs w:val="20"/>
        </w:rPr>
        <w:t>di applicare al proprio personale dipendente il seguente CCNL</w:t>
      </w:r>
    </w:p>
    <w:p w:rsidR="00D909C4" w:rsidRDefault="00D909C4" w:rsidP="00CB42C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:rsidR="00D909C4" w:rsidRDefault="00D909C4" w:rsidP="00CB42CB">
      <w:pPr>
        <w:spacing w:line="360" w:lineRule="auto"/>
        <w:jc w:val="both"/>
        <w:rPr>
          <w:sz w:val="20"/>
          <w:szCs w:val="20"/>
        </w:rPr>
      </w:pPr>
      <w:r w:rsidRPr="00D909C4">
        <w:rPr>
          <w:i/>
          <w:color w:val="A6A6A6" w:themeColor="background1" w:themeShade="A6"/>
          <w:sz w:val="20"/>
          <w:szCs w:val="20"/>
        </w:rPr>
        <w:t>(</w:t>
      </w:r>
      <w:r>
        <w:rPr>
          <w:i/>
          <w:color w:val="A6A6A6" w:themeColor="background1" w:themeShade="A6"/>
          <w:sz w:val="20"/>
          <w:szCs w:val="20"/>
        </w:rPr>
        <w:t>Indicare la denominazione del CCNL applicato e relativo codice CNEL)</w:t>
      </w:r>
    </w:p>
    <w:p w:rsidR="00CB42CB" w:rsidRDefault="00CB42CB" w:rsidP="00CB42CB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l’equivalenza delle tutele economiche e normative garantite dal suddetto contratto rispetto a quelli indicati dalla stazione appaltante all’art.3 del Capitolato d’Oneri dell’Appalto specifico.</w:t>
      </w:r>
    </w:p>
    <w:p w:rsidR="00CB42CB" w:rsidRDefault="00D26B1F" w:rsidP="00D26B1F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26B1F">
        <w:rPr>
          <w:sz w:val="20"/>
          <w:szCs w:val="20"/>
        </w:rPr>
        <w:t xml:space="preserve">i sensi dell’art.4, co.2, dell’Allegato I.01 al </w:t>
      </w:r>
      <w:proofErr w:type="spellStart"/>
      <w:r w:rsidRPr="00D26B1F">
        <w:rPr>
          <w:sz w:val="20"/>
          <w:szCs w:val="20"/>
        </w:rPr>
        <w:t>D.Lgs.</w:t>
      </w:r>
      <w:proofErr w:type="spellEnd"/>
      <w:r w:rsidRPr="00D26B1F">
        <w:rPr>
          <w:sz w:val="20"/>
          <w:szCs w:val="20"/>
        </w:rPr>
        <w:t xml:space="preserve"> n.209/2024, a</w:t>
      </w:r>
      <w:r w:rsidR="00CB42CB" w:rsidRPr="00D26B1F">
        <w:rPr>
          <w:sz w:val="20"/>
          <w:szCs w:val="20"/>
        </w:rPr>
        <w:t xml:space="preserve">l fine della valutazione di equivalenza economica del diverso CCNL </w:t>
      </w:r>
      <w:r w:rsidRPr="00D26B1F">
        <w:rPr>
          <w:sz w:val="20"/>
          <w:szCs w:val="20"/>
        </w:rPr>
        <w:t xml:space="preserve">applicato, </w:t>
      </w:r>
      <w:r>
        <w:rPr>
          <w:sz w:val="20"/>
          <w:szCs w:val="20"/>
        </w:rPr>
        <w:t>che la retribuzione globale annua prevista dal CCNL applicato è costituita dalle seguenti componenti fisse:</w:t>
      </w:r>
    </w:p>
    <w:p w:rsidR="00D26B1F" w:rsidRDefault="00D26B1F" w:rsidP="00D26B1F">
      <w:pPr>
        <w:pStyle w:val="Paragrafoelenco"/>
        <w:spacing w:line="360" w:lineRule="auto"/>
        <w:jc w:val="both"/>
        <w:rPr>
          <w:sz w:val="20"/>
          <w:szCs w:val="20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  <w:gridCol w:w="3260"/>
      </w:tblGrid>
      <w:tr w:rsidR="00D26B1F" w:rsidTr="00E10ED8">
        <w:tc>
          <w:tcPr>
            <w:tcW w:w="4775" w:type="dxa"/>
            <w:shd w:val="clear" w:color="auto" w:fill="548DD4" w:themeFill="text2" w:themeFillTint="99"/>
            <w:vAlign w:val="center"/>
          </w:tcPr>
          <w:p w:rsidR="00D26B1F" w:rsidRPr="00E10ED8" w:rsidRDefault="00D26B1F" w:rsidP="00161A95">
            <w:pPr>
              <w:pStyle w:val="Paragrafoelenco"/>
              <w:spacing w:line="360" w:lineRule="auto"/>
              <w:ind w:left="0"/>
              <w:rPr>
                <w:b/>
                <w:color w:val="FFFFFF" w:themeColor="background1"/>
                <w:sz w:val="18"/>
                <w:szCs w:val="18"/>
              </w:rPr>
            </w:pPr>
            <w:r w:rsidRPr="00E10ED8">
              <w:rPr>
                <w:b/>
                <w:color w:val="FFFFFF" w:themeColor="background1"/>
                <w:sz w:val="18"/>
                <w:szCs w:val="18"/>
              </w:rPr>
              <w:t>Componenti fisse retribuzione globale annua CCNL applicato</w:t>
            </w:r>
          </w:p>
        </w:tc>
        <w:tc>
          <w:tcPr>
            <w:tcW w:w="3260" w:type="dxa"/>
            <w:shd w:val="clear" w:color="auto" w:fill="548DD4" w:themeFill="text2" w:themeFillTint="99"/>
            <w:vAlign w:val="center"/>
          </w:tcPr>
          <w:p w:rsidR="00D26B1F" w:rsidRPr="00E10ED8" w:rsidRDefault="00161A95" w:rsidP="00161A95">
            <w:pPr>
              <w:pStyle w:val="Paragrafoelenco"/>
              <w:spacing w:line="360" w:lineRule="auto"/>
              <w:ind w:left="0"/>
              <w:rPr>
                <w:b/>
                <w:color w:val="FFFFFF" w:themeColor="background1"/>
                <w:sz w:val="18"/>
                <w:szCs w:val="18"/>
              </w:rPr>
            </w:pPr>
            <w:r w:rsidRPr="00E10ED8">
              <w:rPr>
                <w:b/>
                <w:color w:val="FFFFFF" w:themeColor="background1"/>
                <w:sz w:val="18"/>
                <w:szCs w:val="18"/>
              </w:rPr>
              <w:t>Descrizione</w:t>
            </w:r>
          </w:p>
        </w:tc>
      </w:tr>
      <w:tr w:rsidR="00D26B1F" w:rsidTr="00C867A5">
        <w:tc>
          <w:tcPr>
            <w:tcW w:w="4775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Retribuzione tabellare annuale</w:t>
            </w:r>
          </w:p>
        </w:tc>
        <w:tc>
          <w:tcPr>
            <w:tcW w:w="3260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  <w:tr w:rsidR="00D26B1F" w:rsidTr="00C867A5">
        <w:tc>
          <w:tcPr>
            <w:tcW w:w="4775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Indennità di contingenza</w:t>
            </w:r>
          </w:p>
        </w:tc>
        <w:tc>
          <w:tcPr>
            <w:tcW w:w="3260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  <w:tr w:rsidR="00D26B1F" w:rsidTr="00C867A5">
        <w:tc>
          <w:tcPr>
            <w:tcW w:w="4775" w:type="dxa"/>
            <w:vAlign w:val="center"/>
          </w:tcPr>
          <w:p w:rsidR="00D26B1F" w:rsidRPr="00161A95" w:rsidRDefault="00161A95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Elemento distinto della retribuzione (EDR)</w:t>
            </w:r>
          </w:p>
        </w:tc>
        <w:tc>
          <w:tcPr>
            <w:tcW w:w="3260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  <w:tr w:rsidR="00D26B1F" w:rsidTr="00C867A5">
        <w:tc>
          <w:tcPr>
            <w:tcW w:w="4775" w:type="dxa"/>
            <w:vAlign w:val="center"/>
          </w:tcPr>
          <w:p w:rsidR="00D26B1F" w:rsidRPr="00161A95" w:rsidRDefault="00161A95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Eventuali mensilità aggiuntive</w:t>
            </w:r>
          </w:p>
        </w:tc>
        <w:tc>
          <w:tcPr>
            <w:tcW w:w="3260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  <w:tr w:rsidR="00D26B1F" w:rsidTr="00C867A5">
        <w:tc>
          <w:tcPr>
            <w:tcW w:w="4775" w:type="dxa"/>
            <w:vAlign w:val="center"/>
          </w:tcPr>
          <w:p w:rsidR="00D26B1F" w:rsidRPr="00161A95" w:rsidRDefault="00161A95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Eventuali ulteriori indennità previste</w:t>
            </w:r>
          </w:p>
        </w:tc>
        <w:tc>
          <w:tcPr>
            <w:tcW w:w="3260" w:type="dxa"/>
            <w:vAlign w:val="center"/>
          </w:tcPr>
          <w:p w:rsidR="00D26B1F" w:rsidRPr="00161A95" w:rsidRDefault="00D26B1F" w:rsidP="00161A95">
            <w:pPr>
              <w:pStyle w:val="Paragrafoelenco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</w:tbl>
    <w:p w:rsidR="00D26B1F" w:rsidRDefault="00D26B1F" w:rsidP="00D26B1F">
      <w:pPr>
        <w:pStyle w:val="Paragrafoelenco"/>
        <w:spacing w:line="360" w:lineRule="auto"/>
        <w:jc w:val="both"/>
        <w:rPr>
          <w:sz w:val="20"/>
          <w:szCs w:val="20"/>
        </w:rPr>
      </w:pPr>
    </w:p>
    <w:p w:rsidR="00161A95" w:rsidRDefault="00161A95" w:rsidP="00161A95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ai sensi dell’art.4, co.3, dell’Allegato I.01 al </w:t>
      </w:r>
      <w:proofErr w:type="spellStart"/>
      <w:r>
        <w:rPr>
          <w:sz w:val="20"/>
          <w:szCs w:val="20"/>
        </w:rPr>
        <w:t>D.Lgs.</w:t>
      </w:r>
      <w:proofErr w:type="spellEnd"/>
      <w:r>
        <w:rPr>
          <w:sz w:val="20"/>
          <w:szCs w:val="20"/>
        </w:rPr>
        <w:t xml:space="preserve"> n.209/2024, al fine della valutazione di equivalenza normativa dal diverso CCNL applicato, che sono previsti dal CCNL applicato i seguenti istituti di tutela:</w:t>
      </w:r>
    </w:p>
    <w:p w:rsidR="00161A95" w:rsidRDefault="00161A95" w:rsidP="00161A95">
      <w:pPr>
        <w:pStyle w:val="Paragrafoelenco"/>
        <w:spacing w:line="360" w:lineRule="auto"/>
        <w:jc w:val="both"/>
        <w:rPr>
          <w:sz w:val="20"/>
          <w:szCs w:val="20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74"/>
        <w:gridCol w:w="4961"/>
      </w:tblGrid>
      <w:tr w:rsidR="00161A95" w:rsidTr="00E10ED8">
        <w:tc>
          <w:tcPr>
            <w:tcW w:w="3074" w:type="dxa"/>
            <w:shd w:val="clear" w:color="auto" w:fill="548DD4" w:themeFill="text2" w:themeFillTint="99"/>
          </w:tcPr>
          <w:p w:rsidR="00161A95" w:rsidRPr="00E10ED8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b/>
                <w:color w:val="FFFFFF" w:themeColor="background1"/>
                <w:sz w:val="18"/>
                <w:szCs w:val="18"/>
              </w:rPr>
            </w:pPr>
            <w:r w:rsidRPr="00E10ED8">
              <w:rPr>
                <w:b/>
                <w:color w:val="FFFFFF" w:themeColor="background1"/>
                <w:sz w:val="18"/>
                <w:szCs w:val="18"/>
              </w:rPr>
              <w:t>Istituto di tutela CCNL applicato</w:t>
            </w:r>
          </w:p>
        </w:tc>
        <w:tc>
          <w:tcPr>
            <w:tcW w:w="4961" w:type="dxa"/>
            <w:shd w:val="clear" w:color="auto" w:fill="548DD4" w:themeFill="text2" w:themeFillTint="99"/>
          </w:tcPr>
          <w:p w:rsidR="00161A95" w:rsidRPr="00E10ED8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b/>
                <w:color w:val="FFFFFF" w:themeColor="background1"/>
                <w:sz w:val="18"/>
                <w:szCs w:val="18"/>
              </w:rPr>
            </w:pPr>
            <w:r w:rsidRPr="00E10ED8">
              <w:rPr>
                <w:b/>
                <w:color w:val="FFFFFF" w:themeColor="background1"/>
                <w:sz w:val="18"/>
                <w:szCs w:val="18"/>
              </w:rPr>
              <w:t>Descrizione</w:t>
            </w:r>
          </w:p>
        </w:tc>
      </w:tr>
      <w:tr w:rsidR="00161A95" w:rsidTr="00C867A5">
        <w:tc>
          <w:tcPr>
            <w:tcW w:w="3074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 w:rsidRPr="00161A95">
              <w:rPr>
                <w:sz w:val="18"/>
                <w:szCs w:val="18"/>
              </w:rPr>
              <w:t>Disciplina concernente il lavoro supplementare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Clausole relative al lavoro a tempo parziale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del lavoro straordinario (limiti massimi)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compensativa festività soppresse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Durata del periodo di prova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Durata del periodo di preavviso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Durata del periodo di comporto in caso di malattia e infortunio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Eventuali integrazioni e relative indennità in caso di malattia e infortunio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relativa alla maternità (indennità in caso di astensione obbligatoria e facoltativa)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Monte ore di permessi retribuiti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della bilateralità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Previdenza integrativa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161A95" w:rsidTr="00C867A5">
        <w:tc>
          <w:tcPr>
            <w:tcW w:w="3074" w:type="dxa"/>
          </w:tcPr>
          <w:p w:rsidR="00161A95" w:rsidRPr="00161A95" w:rsidRDefault="00C867A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Sanità integrativa</w:t>
            </w:r>
          </w:p>
        </w:tc>
        <w:tc>
          <w:tcPr>
            <w:tcW w:w="4961" w:type="dxa"/>
          </w:tcPr>
          <w:p w:rsidR="00161A95" w:rsidRPr="00161A95" w:rsidRDefault="00161A95" w:rsidP="00161A95">
            <w:pPr>
              <w:pStyle w:val="Paragrafoelenco"/>
              <w:spacing w:line="360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C867A5" w:rsidRDefault="00C867A5" w:rsidP="00161A95">
      <w:pPr>
        <w:pStyle w:val="Paragrafoelenco"/>
        <w:tabs>
          <w:tab w:val="left" w:pos="6699"/>
        </w:tabs>
        <w:spacing w:line="360" w:lineRule="auto"/>
        <w:jc w:val="both"/>
        <w:rPr>
          <w:sz w:val="20"/>
          <w:szCs w:val="20"/>
        </w:rPr>
      </w:pPr>
    </w:p>
    <w:p w:rsidR="00161A95" w:rsidRDefault="00C867A5" w:rsidP="00C867A5">
      <w:pPr>
        <w:tabs>
          <w:tab w:val="left" w:pos="6699"/>
        </w:tabs>
        <w:spacing w:line="360" w:lineRule="auto"/>
        <w:jc w:val="center"/>
        <w:rPr>
          <w:sz w:val="20"/>
          <w:szCs w:val="20"/>
        </w:rPr>
      </w:pPr>
      <w:r w:rsidRPr="00C867A5">
        <w:rPr>
          <w:sz w:val="20"/>
          <w:szCs w:val="20"/>
        </w:rPr>
        <w:t>***</w:t>
      </w:r>
    </w:p>
    <w:p w:rsid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Ad eventuale integrazione di quanto dichiarato, si allegano i seguenti documenti:</w:t>
      </w:r>
    </w:p>
    <w:p w:rsid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:rsid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</w:p>
    <w:p w:rsid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</w:p>
    <w:p w:rsid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</w:p>
    <w:p w:rsidR="00610532" w:rsidRDefault="00610532" w:rsidP="00610532">
      <w:pPr>
        <w:spacing w:line="276" w:lineRule="auto"/>
        <w:ind w:left="3545"/>
        <w:jc w:val="center"/>
        <w:rPr>
          <w:i/>
          <w:color w:val="A6A6A6" w:themeColor="background1" w:themeShade="A6"/>
          <w:sz w:val="20"/>
          <w:szCs w:val="20"/>
        </w:rPr>
      </w:pPr>
      <w:r>
        <w:rPr>
          <w:i/>
          <w:color w:val="A6A6A6" w:themeColor="background1" w:themeShade="A6"/>
          <w:sz w:val="20"/>
          <w:szCs w:val="20"/>
        </w:rPr>
        <w:t>Sottoscritto digitalmente</w:t>
      </w:r>
    </w:p>
    <w:p w:rsidR="00C867A5" w:rsidRPr="00C867A5" w:rsidRDefault="00C867A5" w:rsidP="00C867A5">
      <w:pPr>
        <w:tabs>
          <w:tab w:val="left" w:pos="6699"/>
        </w:tabs>
        <w:spacing w:line="360" w:lineRule="auto"/>
        <w:jc w:val="both"/>
        <w:rPr>
          <w:sz w:val="20"/>
          <w:szCs w:val="20"/>
        </w:rPr>
      </w:pPr>
    </w:p>
    <w:sectPr w:rsidR="00C867A5" w:rsidRPr="00C867A5" w:rsidSect="006616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588" w:bottom="1701" w:left="1588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96F" w:rsidRDefault="0032496F">
      <w:r>
        <w:separator/>
      </w:r>
    </w:p>
  </w:endnote>
  <w:endnote w:type="continuationSeparator" w:id="0">
    <w:p w:rsidR="0032496F" w:rsidRDefault="0032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Symbol"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tillium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3C" w:rsidRDefault="00AD053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FB" w:rsidRPr="00BE03D2" w:rsidRDefault="008A38FB" w:rsidP="00BE03D2">
    <w:pPr>
      <w:pStyle w:val="Pidipagina"/>
      <w:jc w:val="right"/>
      <w:rPr>
        <w:sz w:val="16"/>
        <w:szCs w:val="16"/>
        <w:lang w:val="it-IT"/>
      </w:rPr>
    </w:pPr>
    <w:r w:rsidRPr="00BE03D2">
      <w:rPr>
        <w:sz w:val="16"/>
        <w:szCs w:val="16"/>
        <w:lang w:val="it-IT"/>
      </w:rPr>
      <w:fldChar w:fldCharType="begin"/>
    </w:r>
    <w:r w:rsidRPr="00BE03D2">
      <w:rPr>
        <w:sz w:val="16"/>
        <w:szCs w:val="16"/>
        <w:lang w:val="it-IT"/>
      </w:rPr>
      <w:instrText>PAGE   \* MERGEFORMAT</w:instrText>
    </w:r>
    <w:r w:rsidRPr="00BE03D2">
      <w:rPr>
        <w:sz w:val="16"/>
        <w:szCs w:val="16"/>
        <w:lang w:val="it-IT"/>
      </w:rPr>
      <w:fldChar w:fldCharType="separate"/>
    </w:r>
    <w:r w:rsidR="002872A7">
      <w:rPr>
        <w:noProof/>
        <w:sz w:val="16"/>
        <w:szCs w:val="16"/>
        <w:lang w:val="it-IT"/>
      </w:rPr>
      <w:t>3</w:t>
    </w:r>
    <w:r w:rsidRPr="00BE03D2">
      <w:rPr>
        <w:sz w:val="16"/>
        <w:szCs w:val="16"/>
        <w:lang w:val="it-IT"/>
      </w:rPr>
      <w:fldChar w:fldCharType="end"/>
    </w:r>
    <w:r w:rsidRPr="00BE03D2">
      <w:rPr>
        <w:sz w:val="16"/>
        <w:szCs w:val="16"/>
        <w:lang w:val="it-IT"/>
      </w:rPr>
      <w:t>/</w:t>
    </w:r>
    <w:r>
      <w:rPr>
        <w:sz w:val="16"/>
        <w:szCs w:val="16"/>
        <w:lang w:val="it-IT"/>
      </w:rPr>
      <w:fldChar w:fldCharType="begin"/>
    </w:r>
    <w:r>
      <w:rPr>
        <w:sz w:val="16"/>
        <w:szCs w:val="16"/>
        <w:lang w:val="it-IT"/>
      </w:rPr>
      <w:instrText xml:space="preserve"> NUMPAGES   \* MERGEFORMAT </w:instrText>
    </w:r>
    <w:r>
      <w:rPr>
        <w:sz w:val="16"/>
        <w:szCs w:val="16"/>
        <w:lang w:val="it-IT"/>
      </w:rPr>
      <w:fldChar w:fldCharType="separate"/>
    </w:r>
    <w:r w:rsidR="002872A7">
      <w:rPr>
        <w:noProof/>
        <w:sz w:val="16"/>
        <w:szCs w:val="16"/>
        <w:lang w:val="it-IT"/>
      </w:rPr>
      <w:t>3</w:t>
    </w:r>
    <w:r>
      <w:rPr>
        <w:sz w:val="16"/>
        <w:szCs w:val="16"/>
        <w:lang w:val="it-IT"/>
      </w:rPr>
      <w:fldChar w:fldCharType="end"/>
    </w:r>
  </w:p>
  <w:p w:rsidR="008A38FB" w:rsidRDefault="008A38F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3C" w:rsidRDefault="00AD053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96F" w:rsidRDefault="0032496F">
      <w:pPr>
        <w:rPr>
          <w:sz w:val="12"/>
        </w:rPr>
      </w:pPr>
      <w:r>
        <w:separator/>
      </w:r>
    </w:p>
  </w:footnote>
  <w:footnote w:type="continuationSeparator" w:id="0">
    <w:p w:rsidR="0032496F" w:rsidRDefault="0032496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3C" w:rsidRDefault="00AD053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FB" w:rsidRPr="006616CD" w:rsidRDefault="008A38FB" w:rsidP="006616CD">
    <w:pPr>
      <w:pStyle w:val="Intestazione"/>
      <w:jc w:val="right"/>
      <w:rPr>
        <w:sz w:val="26"/>
        <w:szCs w:val="26"/>
        <w:lang w:val="it-IT"/>
      </w:rPr>
    </w:pPr>
    <w:r w:rsidRPr="006616CD">
      <w:rPr>
        <w:noProof/>
        <w:sz w:val="16"/>
        <w:szCs w:val="16"/>
        <w:lang w:val="it-IT" w:eastAsia="it-IT"/>
      </w:rPr>
      <mc:AlternateContent>
        <mc:Choice Requires="wps">
          <w:drawing>
            <wp:inline distT="0" distB="0" distL="0" distR="0" wp14:anchorId="387460DC" wp14:editId="63B49BA8">
              <wp:extent cx="747422" cy="222636"/>
              <wp:effectExtent l="0" t="0" r="0" b="6350"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7422" cy="22263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38FB" w:rsidRPr="006616CD" w:rsidRDefault="00325508" w:rsidP="006616CD">
                          <w:pPr>
                            <w:jc w:val="center"/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>Allegato</w:t>
                          </w:r>
                          <w:r w:rsidR="00AD053C"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264F73"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>D2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width:58.8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" stroked="f">
              <v:textbox>
                <w:txbxContent>
                  <w:p w:rsidR="008A38FB" w:rsidRPr="006616CD" w:rsidRDefault="00325508" w:rsidP="006616CD">
                    <w:pPr>
                      <w:jc w:val="center"/>
                      <w:rPr>
                        <w:color w:val="A6A6A6" w:themeColor="background1" w:themeShade="A6"/>
                        <w:sz w:val="16"/>
                        <w:szCs w:val="16"/>
                      </w:rPr>
                    </w:pPr>
                    <w:r>
                      <w:rPr>
                        <w:color w:val="A6A6A6" w:themeColor="background1" w:themeShade="A6"/>
                        <w:sz w:val="16"/>
                        <w:szCs w:val="16"/>
                      </w:rPr>
                      <w:t>Allegato</w:t>
                    </w:r>
                    <w:r w:rsidR="00AD053C">
                      <w:rPr>
                        <w:color w:val="A6A6A6" w:themeColor="background1" w:themeShade="A6"/>
                        <w:sz w:val="16"/>
                        <w:szCs w:val="16"/>
                      </w:rPr>
                      <w:t xml:space="preserve"> </w:t>
                    </w:r>
                    <w:r w:rsidR="00264F73">
                      <w:rPr>
                        <w:color w:val="A6A6A6" w:themeColor="background1" w:themeShade="A6"/>
                        <w:sz w:val="16"/>
                        <w:szCs w:val="16"/>
                      </w:rPr>
                      <w:t>D2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val="it-IT" w:eastAsia="it-IT"/>
      </w:rPr>
      <w:drawing>
        <wp:inline distT="0" distB="0" distL="0" distR="0" wp14:anchorId="22C45DAA" wp14:editId="624A103B">
          <wp:extent cx="733292" cy="349857"/>
          <wp:effectExtent l="0" t="0" r="0" b="0"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217" t="-4158" r="-2217" b="-4158"/>
                  <a:stretch>
                    <a:fillRect/>
                  </a:stretch>
                </pic:blipFill>
                <pic:spPr bwMode="auto">
                  <a:xfrm>
                    <a:off x="0" y="0"/>
                    <a:ext cx="742003" cy="354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3C" w:rsidRDefault="00AD053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B08BCA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E54C15"/>
    <w:multiLevelType w:val="hybridMultilevel"/>
    <w:tmpl w:val="3E78FEB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006971"/>
    <w:multiLevelType w:val="multilevel"/>
    <w:tmpl w:val="A332403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313915"/>
    <w:multiLevelType w:val="multilevel"/>
    <w:tmpl w:val="17A0CF26"/>
    <w:lvl w:ilvl="0">
      <w:start w:val="2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/>
        <w:color w:val="FF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171677"/>
    <w:multiLevelType w:val="hybridMultilevel"/>
    <w:tmpl w:val="705C00DC"/>
    <w:lvl w:ilvl="0" w:tplc="635C52A4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0DF81048"/>
    <w:multiLevelType w:val="hybridMultilevel"/>
    <w:tmpl w:val="8CE22396"/>
    <w:lvl w:ilvl="0" w:tplc="9EF239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56FB8"/>
    <w:multiLevelType w:val="multilevel"/>
    <w:tmpl w:val="70C0F80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/>
        <w:bCs/>
        <w:color w:val="221F1F"/>
        <w:w w:val="102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15593469"/>
    <w:multiLevelType w:val="multilevel"/>
    <w:tmpl w:val="C7629BC4"/>
    <w:lvl w:ilvl="0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000000"/>
        <w:sz w:val="16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8687D25"/>
    <w:multiLevelType w:val="hybridMultilevel"/>
    <w:tmpl w:val="A0EE6186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5049A"/>
    <w:multiLevelType w:val="hybridMultilevel"/>
    <w:tmpl w:val="82B0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0698F"/>
    <w:multiLevelType w:val="multilevel"/>
    <w:tmpl w:val="D80021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3">
    <w:nsid w:val="1F374717"/>
    <w:multiLevelType w:val="hybridMultilevel"/>
    <w:tmpl w:val="E29C34D0"/>
    <w:lvl w:ilvl="0" w:tplc="BB24CDAA">
      <w:numFmt w:val="bullet"/>
      <w:lvlText w:val="-"/>
      <w:lvlJc w:val="left"/>
      <w:pPr>
        <w:ind w:left="1004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F6B0E71"/>
    <w:multiLevelType w:val="hybridMultilevel"/>
    <w:tmpl w:val="4D2C2AEE"/>
    <w:lvl w:ilvl="0" w:tplc="EA3EF122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A41900"/>
    <w:multiLevelType w:val="multilevel"/>
    <w:tmpl w:val="99B671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242A0C46"/>
    <w:multiLevelType w:val="multilevel"/>
    <w:tmpl w:val="1D8006CE"/>
    <w:styleLink w:val="WWNum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>
    <w:nsid w:val="2B725F98"/>
    <w:multiLevelType w:val="hybridMultilevel"/>
    <w:tmpl w:val="C5F6EEA8"/>
    <w:lvl w:ilvl="0" w:tplc="62889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34673D"/>
    <w:multiLevelType w:val="multilevel"/>
    <w:tmpl w:val="AD36A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5036525"/>
    <w:multiLevelType w:val="multilevel"/>
    <w:tmpl w:val="381A900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447B59D3"/>
    <w:multiLevelType w:val="hybridMultilevel"/>
    <w:tmpl w:val="94A2A48E"/>
    <w:lvl w:ilvl="0" w:tplc="87CACE26">
      <w:numFmt w:val="bullet"/>
      <w:lvlText w:val="-"/>
      <w:lvlJc w:val="left"/>
      <w:pPr>
        <w:ind w:left="133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1">
    <w:nsid w:val="4AA6777C"/>
    <w:multiLevelType w:val="multilevel"/>
    <w:tmpl w:val="5C0811F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2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BC4D13"/>
    <w:multiLevelType w:val="hybridMultilevel"/>
    <w:tmpl w:val="BF663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66354"/>
    <w:multiLevelType w:val="hybridMultilevel"/>
    <w:tmpl w:val="A3687386"/>
    <w:lvl w:ilvl="0" w:tplc="6538A84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7121D83"/>
    <w:multiLevelType w:val="hybridMultilevel"/>
    <w:tmpl w:val="C240C6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26016"/>
    <w:multiLevelType w:val="hybridMultilevel"/>
    <w:tmpl w:val="F3FA7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0696A"/>
    <w:multiLevelType w:val="hybridMultilevel"/>
    <w:tmpl w:val="A56A4A0C"/>
    <w:lvl w:ilvl="0" w:tplc="EA3EF122">
      <w:start w:val="1"/>
      <w:numFmt w:val="bullet"/>
      <w:lvlText w:val="-"/>
      <w:lvlJc w:val="left"/>
      <w:pPr>
        <w:ind w:left="2563" w:hanging="360"/>
      </w:pPr>
      <w:rPr>
        <w:rFonts w:ascii="Calibri" w:eastAsia="MS Mincho" w:hAnsi="Calibri" w:cs="Trebuchet MS" w:hint="default"/>
        <w:b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>
    <w:nsid w:val="644D380B"/>
    <w:multiLevelType w:val="multilevel"/>
    <w:tmpl w:val="765281FE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C404C"/>
    <w:multiLevelType w:val="hybridMultilevel"/>
    <w:tmpl w:val="EAD6951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1800EE6"/>
    <w:multiLevelType w:val="hybridMultilevel"/>
    <w:tmpl w:val="CB8071A6"/>
    <w:lvl w:ilvl="0" w:tplc="8BDA9F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113F91"/>
    <w:multiLevelType w:val="multilevel"/>
    <w:tmpl w:val="C908C5DE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4">
    <w:nsid w:val="7A79470D"/>
    <w:multiLevelType w:val="multilevel"/>
    <w:tmpl w:val="0AAA6EE0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34"/>
  </w:num>
  <w:num w:numId="3">
    <w:abstractNumId w:val="7"/>
  </w:num>
  <w:num w:numId="4">
    <w:abstractNumId w:val="33"/>
  </w:num>
  <w:num w:numId="5">
    <w:abstractNumId w:val="19"/>
  </w:num>
  <w:num w:numId="6">
    <w:abstractNumId w:val="3"/>
  </w:num>
  <w:num w:numId="7">
    <w:abstractNumId w:val="21"/>
  </w:num>
  <w:num w:numId="8">
    <w:abstractNumId w:val="8"/>
  </w:num>
  <w:num w:numId="9">
    <w:abstractNumId w:val="15"/>
  </w:num>
  <w:num w:numId="10">
    <w:abstractNumId w:val="18"/>
  </w:num>
  <w:num w:numId="11">
    <w:abstractNumId w:val="0"/>
  </w:num>
  <w:num w:numId="12">
    <w:abstractNumId w:val="6"/>
  </w:num>
  <w:num w:numId="13">
    <w:abstractNumId w:val="4"/>
  </w:num>
  <w:num w:numId="14">
    <w:abstractNumId w:val="32"/>
  </w:num>
  <w:num w:numId="15">
    <w:abstractNumId w:val="5"/>
  </w:num>
  <w:num w:numId="16">
    <w:abstractNumId w:val="29"/>
  </w:num>
  <w:num w:numId="17">
    <w:abstractNumId w:val="2"/>
  </w:num>
  <w:num w:numId="18">
    <w:abstractNumId w:val="20"/>
  </w:num>
  <w:num w:numId="19">
    <w:abstractNumId w:val="31"/>
  </w:num>
  <w:num w:numId="20">
    <w:abstractNumId w:val="27"/>
  </w:num>
  <w:num w:numId="21">
    <w:abstractNumId w:val="1"/>
  </w:num>
  <w:num w:numId="22">
    <w:abstractNumId w:val="9"/>
  </w:num>
  <w:num w:numId="23">
    <w:abstractNumId w:val="10"/>
  </w:num>
  <w:num w:numId="24">
    <w:abstractNumId w:val="13"/>
  </w:num>
  <w:num w:numId="25">
    <w:abstractNumId w:val="24"/>
  </w:num>
  <w:num w:numId="26">
    <w:abstractNumId w:val="30"/>
  </w:num>
  <w:num w:numId="27">
    <w:abstractNumId w:val="28"/>
  </w:num>
  <w:num w:numId="28">
    <w:abstractNumId w:val="16"/>
  </w:num>
  <w:num w:numId="29">
    <w:abstractNumId w:val="16"/>
  </w:num>
  <w:num w:numId="30">
    <w:abstractNumId w:val="14"/>
  </w:num>
  <w:num w:numId="31">
    <w:abstractNumId w:val="22"/>
  </w:num>
  <w:num w:numId="32">
    <w:abstractNumId w:val="26"/>
  </w:num>
  <w:num w:numId="33">
    <w:abstractNumId w:val="17"/>
  </w:num>
  <w:num w:numId="34">
    <w:abstractNumId w:val="11"/>
  </w:num>
  <w:num w:numId="35">
    <w:abstractNumId w:val="2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283"/>
  <w:doNotHyphenateCap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EA"/>
    <w:rsid w:val="0001682B"/>
    <w:rsid w:val="0001711C"/>
    <w:rsid w:val="0002177D"/>
    <w:rsid w:val="00067D5B"/>
    <w:rsid w:val="00074D41"/>
    <w:rsid w:val="000B26EA"/>
    <w:rsid w:val="00110EA5"/>
    <w:rsid w:val="00161A95"/>
    <w:rsid w:val="00177261"/>
    <w:rsid w:val="001A7103"/>
    <w:rsid w:val="0024299A"/>
    <w:rsid w:val="00247454"/>
    <w:rsid w:val="00264F73"/>
    <w:rsid w:val="002872A7"/>
    <w:rsid w:val="002E7860"/>
    <w:rsid w:val="002F1AAD"/>
    <w:rsid w:val="00305CAE"/>
    <w:rsid w:val="0032496F"/>
    <w:rsid w:val="00325508"/>
    <w:rsid w:val="00342D6E"/>
    <w:rsid w:val="00344519"/>
    <w:rsid w:val="003773CE"/>
    <w:rsid w:val="003A732C"/>
    <w:rsid w:val="003E281F"/>
    <w:rsid w:val="00430CFC"/>
    <w:rsid w:val="00470B27"/>
    <w:rsid w:val="00493A69"/>
    <w:rsid w:val="00520BD3"/>
    <w:rsid w:val="005823CF"/>
    <w:rsid w:val="0060436F"/>
    <w:rsid w:val="00610532"/>
    <w:rsid w:val="006401F7"/>
    <w:rsid w:val="006616CD"/>
    <w:rsid w:val="006673D0"/>
    <w:rsid w:val="00674E37"/>
    <w:rsid w:val="00691BC0"/>
    <w:rsid w:val="00693B5F"/>
    <w:rsid w:val="006E1BA3"/>
    <w:rsid w:val="006E3ED5"/>
    <w:rsid w:val="0074146E"/>
    <w:rsid w:val="00754138"/>
    <w:rsid w:val="00763324"/>
    <w:rsid w:val="007A6D56"/>
    <w:rsid w:val="007B415A"/>
    <w:rsid w:val="007D76B7"/>
    <w:rsid w:val="008168F1"/>
    <w:rsid w:val="00845150"/>
    <w:rsid w:val="008535AB"/>
    <w:rsid w:val="0087315C"/>
    <w:rsid w:val="008A3716"/>
    <w:rsid w:val="008A38FB"/>
    <w:rsid w:val="00913C49"/>
    <w:rsid w:val="00932A98"/>
    <w:rsid w:val="00997028"/>
    <w:rsid w:val="00997FE1"/>
    <w:rsid w:val="009F6E2C"/>
    <w:rsid w:val="00A0233C"/>
    <w:rsid w:val="00A21384"/>
    <w:rsid w:val="00A2528C"/>
    <w:rsid w:val="00A46DDA"/>
    <w:rsid w:val="00A82F39"/>
    <w:rsid w:val="00AA0ACC"/>
    <w:rsid w:val="00AA75D7"/>
    <w:rsid w:val="00AC15F6"/>
    <w:rsid w:val="00AD053C"/>
    <w:rsid w:val="00AD7A77"/>
    <w:rsid w:val="00AE7E3D"/>
    <w:rsid w:val="00B27AB8"/>
    <w:rsid w:val="00B579D4"/>
    <w:rsid w:val="00B606AB"/>
    <w:rsid w:val="00BE03D2"/>
    <w:rsid w:val="00C231A0"/>
    <w:rsid w:val="00C3289B"/>
    <w:rsid w:val="00C53CF8"/>
    <w:rsid w:val="00C76437"/>
    <w:rsid w:val="00C86426"/>
    <w:rsid w:val="00C867A5"/>
    <w:rsid w:val="00C953E6"/>
    <w:rsid w:val="00CB42CB"/>
    <w:rsid w:val="00CC2FD0"/>
    <w:rsid w:val="00CC6EB8"/>
    <w:rsid w:val="00CE353C"/>
    <w:rsid w:val="00D23756"/>
    <w:rsid w:val="00D26B1F"/>
    <w:rsid w:val="00D70C66"/>
    <w:rsid w:val="00D909C4"/>
    <w:rsid w:val="00D94CC5"/>
    <w:rsid w:val="00E00E93"/>
    <w:rsid w:val="00E0563C"/>
    <w:rsid w:val="00E059C4"/>
    <w:rsid w:val="00E10ED8"/>
    <w:rsid w:val="00E75744"/>
    <w:rsid w:val="00E97314"/>
    <w:rsid w:val="00EC13C5"/>
    <w:rsid w:val="00F62CAB"/>
    <w:rsid w:val="00F8155C"/>
    <w:rsid w:val="00F927C0"/>
    <w:rsid w:val="00F97EF3"/>
    <w:rsid w:val="00FB79F5"/>
    <w:rsid w:val="00FF1D99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28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qFormat/>
    <w:rsid w:val="006F69DB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742D53"/>
    <w:rPr>
      <w:rFonts w:ascii="Arial" w:hAnsi="Arial" w:cs="Arial"/>
      <w:sz w:val="24"/>
      <w:szCs w:val="24"/>
    </w:rPr>
  </w:style>
  <w:style w:type="character" w:customStyle="1" w:styleId="WW8Num2z0">
    <w:name w:val="WW8Num2z0"/>
    <w:qFormat/>
    <w:rPr>
      <w:rFonts w:ascii="Wingdings" w:hAnsi="Wingdings" w:cs="Wingdings"/>
      <w:color w:val="000000"/>
      <w:sz w:val="16"/>
      <w:szCs w:val="20"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character" w:styleId="Collegamentovisitato">
    <w:name w:val="FollowedHyperlink"/>
    <w:basedOn w:val="Carpredefinitoparagrafo"/>
    <w:rPr>
      <w:color w:val="800080" w:themeColor="followedHyperlink"/>
      <w:u w:val="single"/>
    </w:rPr>
  </w:style>
  <w:style w:type="character" w:customStyle="1" w:styleId="WW8Num25z0">
    <w:name w:val="WW8Num25z0"/>
    <w:qFormat/>
    <w:rPr>
      <w:rFonts w:cs="Arial Unicode MS"/>
      <w:b/>
      <w:bCs/>
      <w:i w:val="0"/>
      <w:color w:val="000000"/>
      <w:lang w:eastAsia="it-IT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3z0">
    <w:name w:val="WW8Num23z0"/>
    <w:qFormat/>
    <w:rPr>
      <w:rFonts w:cs="Times New Roma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42D53"/>
    <w:pPr>
      <w:spacing w:after="120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20296"/>
    <w:rPr>
      <w:rFonts w:ascii="Consolas" w:hAnsi="Consolas" w:cs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340" w:hanging="340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numbering" w:customStyle="1" w:styleId="WW8Num2">
    <w:name w:val="WW8Num2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table" w:styleId="Grigliatabella">
    <w:name w:val="Table Grid"/>
    <w:basedOn w:val="Tabellanormale"/>
    <w:uiPriority w:val="39"/>
    <w:rsid w:val="003A2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umeroelenco">
    <w:name w:val="List Number"/>
    <w:basedOn w:val="Normale"/>
    <w:uiPriority w:val="99"/>
    <w:unhideWhenUsed/>
    <w:rsid w:val="00674E37"/>
    <w:pPr>
      <w:numPr>
        <w:numId w:val="11"/>
      </w:numPr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74E37"/>
    <w:rPr>
      <w:rFonts w:ascii="Arial" w:hAnsi="Arial" w:cs="Arial"/>
    </w:rPr>
  </w:style>
  <w:style w:type="character" w:customStyle="1" w:styleId="ui-provider">
    <w:name w:val="ui-provider"/>
    <w:basedOn w:val="Carpredefinitoparagrafo"/>
    <w:rsid w:val="00674E37"/>
  </w:style>
  <w:style w:type="character" w:customStyle="1" w:styleId="BLOCKBOLD">
    <w:name w:val="BLOCK BOLD"/>
    <w:rsid w:val="00674E37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674E37"/>
    <w:rPr>
      <w:b/>
      <w:bCs/>
    </w:rPr>
  </w:style>
  <w:style w:type="paragraph" w:customStyle="1" w:styleId="Standard">
    <w:name w:val="Standard"/>
    <w:rsid w:val="00B579D4"/>
    <w:pPr>
      <w:autoSpaceDN w:val="0"/>
      <w:textAlignment w:val="baseline"/>
    </w:pPr>
    <w:rPr>
      <w:rFonts w:ascii="Arial" w:hAnsi="Arial" w:cs="Arial"/>
      <w:sz w:val="24"/>
      <w:szCs w:val="24"/>
    </w:rPr>
  </w:style>
  <w:style w:type="numbering" w:customStyle="1" w:styleId="WWNum2">
    <w:name w:val="WWNum2"/>
    <w:basedOn w:val="Nessunelenco"/>
    <w:rsid w:val="00B579D4"/>
    <w:pPr>
      <w:numPr>
        <w:numId w:val="27"/>
      </w:numPr>
    </w:pPr>
  </w:style>
  <w:style w:type="numbering" w:customStyle="1" w:styleId="WWNum4">
    <w:name w:val="WWNum4"/>
    <w:basedOn w:val="Nessunelenco"/>
    <w:rsid w:val="00B579D4"/>
    <w:pPr>
      <w:numPr>
        <w:numId w:val="28"/>
      </w:numPr>
    </w:pPr>
  </w:style>
  <w:style w:type="character" w:customStyle="1" w:styleId="Grassetto">
    <w:name w:val="Grassetto"/>
    <w:rsid w:val="00FB79F5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FB79F5"/>
    <w:pPr>
      <w:widowControl w:val="0"/>
      <w:tabs>
        <w:tab w:val="left" w:pos="5103"/>
      </w:tabs>
      <w:suppressAutoHyphens w:val="0"/>
      <w:spacing w:line="300" w:lineRule="exact"/>
      <w:ind w:left="5103"/>
      <w:jc w:val="both"/>
    </w:pPr>
    <w:rPr>
      <w:rFonts w:ascii="Trebuchet MS" w:hAnsi="Trebuchet MS" w:cs="Times New Roman"/>
      <w:sz w:val="20"/>
    </w:rPr>
  </w:style>
  <w:style w:type="paragraph" w:customStyle="1" w:styleId="Heading11ghostg">
    <w:name w:val="Heading 1.1 ghost.g"/>
    <w:basedOn w:val="Normale"/>
    <w:next w:val="Normale"/>
    <w:rsid w:val="00FB79F5"/>
    <w:pPr>
      <w:keepNext/>
      <w:keepLines/>
      <w:widowControl w:val="0"/>
      <w:suppressAutoHyphens w:val="0"/>
      <w:spacing w:before="240" w:after="240" w:line="300" w:lineRule="exact"/>
      <w:ind w:left="426" w:hanging="426"/>
      <w:jc w:val="both"/>
      <w:outlineLvl w:val="0"/>
    </w:pPr>
    <w:rPr>
      <w:rFonts w:ascii="Trebuchet MS" w:hAnsi="Trebuchet MS" w:cs="Times New Roman"/>
      <w:b/>
      <w:caps/>
      <w:sz w:val="22"/>
      <w:szCs w:val="20"/>
      <w:lang w:eastAsia="en-US"/>
    </w:rPr>
  </w:style>
  <w:style w:type="paragraph" w:customStyle="1" w:styleId="StileTitolocopertinaInterlineaesatta15pt">
    <w:name w:val="Stile Titolo copertina + Interlinea esatta 15 pt"/>
    <w:basedOn w:val="Normale"/>
    <w:rsid w:val="00FB79F5"/>
    <w:pPr>
      <w:widowControl w:val="0"/>
      <w:suppressAutoHyphens w:val="0"/>
      <w:spacing w:line="300" w:lineRule="exact"/>
      <w:jc w:val="both"/>
    </w:pPr>
    <w:rPr>
      <w:rFonts w:ascii="Trebuchet MS" w:hAnsi="Trebuchet MS" w:cs="Times New Roman"/>
      <w:cap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28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qFormat/>
    <w:rsid w:val="006F69DB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742D53"/>
    <w:rPr>
      <w:rFonts w:ascii="Arial" w:hAnsi="Arial" w:cs="Arial"/>
      <w:sz w:val="24"/>
      <w:szCs w:val="24"/>
    </w:rPr>
  </w:style>
  <w:style w:type="character" w:customStyle="1" w:styleId="WW8Num2z0">
    <w:name w:val="WW8Num2z0"/>
    <w:qFormat/>
    <w:rPr>
      <w:rFonts w:ascii="Wingdings" w:hAnsi="Wingdings" w:cs="Wingdings"/>
      <w:color w:val="000000"/>
      <w:sz w:val="16"/>
      <w:szCs w:val="20"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character" w:styleId="Collegamentovisitato">
    <w:name w:val="FollowedHyperlink"/>
    <w:basedOn w:val="Carpredefinitoparagrafo"/>
    <w:rPr>
      <w:color w:val="800080" w:themeColor="followedHyperlink"/>
      <w:u w:val="single"/>
    </w:rPr>
  </w:style>
  <w:style w:type="character" w:customStyle="1" w:styleId="WW8Num25z0">
    <w:name w:val="WW8Num25z0"/>
    <w:qFormat/>
    <w:rPr>
      <w:rFonts w:cs="Arial Unicode MS"/>
      <w:b/>
      <w:bCs/>
      <w:i w:val="0"/>
      <w:color w:val="000000"/>
      <w:lang w:eastAsia="it-IT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3z0">
    <w:name w:val="WW8Num23z0"/>
    <w:qFormat/>
    <w:rPr>
      <w:rFonts w:cs="Times New Roma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42D53"/>
    <w:pPr>
      <w:spacing w:after="120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20296"/>
    <w:rPr>
      <w:rFonts w:ascii="Consolas" w:hAnsi="Consolas" w:cs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340" w:hanging="340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numbering" w:customStyle="1" w:styleId="WW8Num2">
    <w:name w:val="WW8Num2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table" w:styleId="Grigliatabella">
    <w:name w:val="Table Grid"/>
    <w:basedOn w:val="Tabellanormale"/>
    <w:uiPriority w:val="39"/>
    <w:rsid w:val="003A2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umeroelenco">
    <w:name w:val="List Number"/>
    <w:basedOn w:val="Normale"/>
    <w:uiPriority w:val="99"/>
    <w:unhideWhenUsed/>
    <w:rsid w:val="00674E37"/>
    <w:pPr>
      <w:numPr>
        <w:numId w:val="11"/>
      </w:numPr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74E37"/>
    <w:rPr>
      <w:rFonts w:ascii="Arial" w:hAnsi="Arial" w:cs="Arial"/>
    </w:rPr>
  </w:style>
  <w:style w:type="character" w:customStyle="1" w:styleId="ui-provider">
    <w:name w:val="ui-provider"/>
    <w:basedOn w:val="Carpredefinitoparagrafo"/>
    <w:rsid w:val="00674E37"/>
  </w:style>
  <w:style w:type="character" w:customStyle="1" w:styleId="BLOCKBOLD">
    <w:name w:val="BLOCK BOLD"/>
    <w:rsid w:val="00674E37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674E37"/>
    <w:rPr>
      <w:b/>
      <w:bCs/>
    </w:rPr>
  </w:style>
  <w:style w:type="paragraph" w:customStyle="1" w:styleId="Standard">
    <w:name w:val="Standard"/>
    <w:rsid w:val="00B579D4"/>
    <w:pPr>
      <w:autoSpaceDN w:val="0"/>
      <w:textAlignment w:val="baseline"/>
    </w:pPr>
    <w:rPr>
      <w:rFonts w:ascii="Arial" w:hAnsi="Arial" w:cs="Arial"/>
      <w:sz w:val="24"/>
      <w:szCs w:val="24"/>
    </w:rPr>
  </w:style>
  <w:style w:type="numbering" w:customStyle="1" w:styleId="WWNum2">
    <w:name w:val="WWNum2"/>
    <w:basedOn w:val="Nessunelenco"/>
    <w:rsid w:val="00B579D4"/>
    <w:pPr>
      <w:numPr>
        <w:numId w:val="27"/>
      </w:numPr>
    </w:pPr>
  </w:style>
  <w:style w:type="numbering" w:customStyle="1" w:styleId="WWNum4">
    <w:name w:val="WWNum4"/>
    <w:basedOn w:val="Nessunelenco"/>
    <w:rsid w:val="00B579D4"/>
    <w:pPr>
      <w:numPr>
        <w:numId w:val="28"/>
      </w:numPr>
    </w:pPr>
  </w:style>
  <w:style w:type="character" w:customStyle="1" w:styleId="Grassetto">
    <w:name w:val="Grassetto"/>
    <w:rsid w:val="00FB79F5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FB79F5"/>
    <w:pPr>
      <w:widowControl w:val="0"/>
      <w:tabs>
        <w:tab w:val="left" w:pos="5103"/>
      </w:tabs>
      <w:suppressAutoHyphens w:val="0"/>
      <w:spacing w:line="300" w:lineRule="exact"/>
      <w:ind w:left="5103"/>
      <w:jc w:val="both"/>
    </w:pPr>
    <w:rPr>
      <w:rFonts w:ascii="Trebuchet MS" w:hAnsi="Trebuchet MS" w:cs="Times New Roman"/>
      <w:sz w:val="20"/>
    </w:rPr>
  </w:style>
  <w:style w:type="paragraph" w:customStyle="1" w:styleId="Heading11ghostg">
    <w:name w:val="Heading 1.1 ghost.g"/>
    <w:basedOn w:val="Normale"/>
    <w:next w:val="Normale"/>
    <w:rsid w:val="00FB79F5"/>
    <w:pPr>
      <w:keepNext/>
      <w:keepLines/>
      <w:widowControl w:val="0"/>
      <w:suppressAutoHyphens w:val="0"/>
      <w:spacing w:before="240" w:after="240" w:line="300" w:lineRule="exact"/>
      <w:ind w:left="426" w:hanging="426"/>
      <w:jc w:val="both"/>
      <w:outlineLvl w:val="0"/>
    </w:pPr>
    <w:rPr>
      <w:rFonts w:ascii="Trebuchet MS" w:hAnsi="Trebuchet MS" w:cs="Times New Roman"/>
      <w:b/>
      <w:caps/>
      <w:sz w:val="22"/>
      <w:szCs w:val="20"/>
      <w:lang w:eastAsia="en-US"/>
    </w:rPr>
  </w:style>
  <w:style w:type="paragraph" w:customStyle="1" w:styleId="StileTitolocopertinaInterlineaesatta15pt">
    <w:name w:val="Stile Titolo copertina + Interlinea esatta 15 pt"/>
    <w:basedOn w:val="Normale"/>
    <w:rsid w:val="00FB79F5"/>
    <w:pPr>
      <w:widowControl w:val="0"/>
      <w:suppressAutoHyphens w:val="0"/>
      <w:spacing w:line="300" w:lineRule="exact"/>
      <w:jc w:val="both"/>
    </w:pPr>
    <w:rPr>
      <w:rFonts w:ascii="Trebuchet MS" w:hAnsi="Trebuchet MS" w:cs="Times New Roman"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protocollo.aulss9@pecveneto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7EE98-4D1D-4A1F-8C50-91EC88BB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RveAdmin</dc:creator>
  <cp:lastModifiedBy>Claudio Martinelli</cp:lastModifiedBy>
  <cp:revision>6</cp:revision>
  <cp:lastPrinted>2025-12-29T08:33:00Z</cp:lastPrinted>
  <dcterms:created xsi:type="dcterms:W3CDTF">2025-10-02T07:55:00Z</dcterms:created>
  <dcterms:modified xsi:type="dcterms:W3CDTF">2025-12-29T08:46:00Z</dcterms:modified>
  <dc:language>it-IT</dc:language>
</cp:coreProperties>
</file>