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INDAGINE DI MERCATO CON RICHIESTA DI PREVENTIVI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50, COMMA 1, LETT.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procedura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  <w:shd w:fill="fff2cc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fff2cc" w:val="clear"/>
          <w:vertAlign w:val="baseline"/>
          <w:rtl w:val="0"/>
        </w:rPr>
        <w:t xml:space="preserve">OGGETTO: </w:t>
      </w:r>
      <w:r w:rsidDel="00000000" w:rsidR="00000000" w:rsidRPr="00000000">
        <w:rPr>
          <w:sz w:val="22"/>
          <w:szCs w:val="22"/>
          <w:shd w:fill="fff2cc" w:val="clear"/>
          <w:rtl w:val="0"/>
        </w:rPr>
        <w:t xml:space="preserve">Affidamento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fff2cc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shd w:fill="fff2cc" w:val="clear"/>
          <w:rtl w:val="0"/>
        </w:rPr>
        <w:t xml:space="preserve">diretto previa indagine di mercato con richiesta di preventivi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fff2cc" w:val="clear"/>
          <w:vertAlign w:val="baseline"/>
          <w:rtl w:val="0"/>
        </w:rPr>
        <w:t xml:space="preserve"> ai sensi dell’art. 50, comma 1, lett. </w:t>
      </w:r>
      <w:r w:rsidDel="00000000" w:rsidR="00000000" w:rsidRPr="00000000">
        <w:rPr>
          <w:sz w:val="22"/>
          <w:szCs w:val="22"/>
          <w:shd w:fill="fff2cc" w:val="clear"/>
          <w:rtl w:val="0"/>
        </w:rPr>
        <w:t xml:space="preserve">b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fff2cc" w:val="clear"/>
          <w:vertAlign w:val="baseline"/>
          <w:rtl w:val="0"/>
        </w:rPr>
        <w:t xml:space="preserve">) del D.Lgs. n. 36/2023, </w:t>
      </w:r>
      <w:r w:rsidDel="00000000" w:rsidR="00000000" w:rsidRPr="00000000">
        <w:rPr>
          <w:sz w:val="22"/>
          <w:szCs w:val="22"/>
          <w:shd w:fill="fff2cc" w:val="clear"/>
          <w:rtl w:val="0"/>
        </w:rPr>
        <w:t xml:space="preserve">dei dei servizi di manutenzione e assistenza per il periodo 01/01/2025 – 31/12/2026 dei software easymob, easycat, easyde, easycat-regtar, easyretick.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con </w:t>
      </w:r>
      <w:r w:rsidDel="00000000" w:rsidR="00000000" w:rsidRPr="00000000">
        <w:rPr>
          <w:b w:val="1"/>
          <w:sz w:val="22"/>
          <w:szCs w:val="22"/>
          <w:rtl w:val="0"/>
        </w:rPr>
        <w:t xml:space="preserve">richiesta di preventivi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 partecipare alla presente indagine 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presentare </w:t>
      </w:r>
      <w:r w:rsidDel="00000000" w:rsidR="00000000" w:rsidRPr="00000000">
        <w:rPr>
          <w:sz w:val="22"/>
          <w:szCs w:val="22"/>
          <w:rtl w:val="0"/>
        </w:rPr>
        <w:t xml:space="preserve">il proprio preventivo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l’affidamento della fornitura/servizio in oggetto.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espletare la fornitura/servizio con le caratteristiche richieste nel suddetto avviso/capitolato, </w:t>
      </w:r>
      <w:r w:rsidDel="00000000" w:rsidR="00000000" w:rsidRPr="00000000">
        <w:rPr>
          <w:sz w:val="22"/>
          <w:szCs w:val="22"/>
          <w:rtl w:val="0"/>
        </w:rPr>
        <w:t xml:space="preserve">accettandone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le condizioni;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avere in corso o aver effettuato negli ultimi tre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sz w:val="22"/>
          <w:szCs w:val="22"/>
          <w:rtl w:val="0"/>
        </w:rPr>
        <w:t xml:space="preserve">autorizzare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ai sensi e per gli effetti del D.Lgs. n. 196/2003 e GDPR</w:t>
      </w:r>
      <w:r w:rsidDel="00000000" w:rsidR="00000000" w:rsidRPr="00000000">
        <w:rPr>
          <w:sz w:val="22"/>
          <w:szCs w:val="22"/>
          <w:rtl w:val="0"/>
        </w:rPr>
        <w:t xml:space="preserve"> il trattamento dei dati personali, che avverrà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anche con strumenti informatici, esclusivamente nell’ambito del procedimento per il quale la presente dichiarazione viene r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MAtCUu1V+LYJl3i/9+U4Q4UdxQ==">CgMxLjA4AHIhMU11azFEWUpDUlIxMzFHakUwU3ZLamVaX3RQUERWNGt5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